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360"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CellMar>
          <w:top w:w="115" w:type="dxa"/>
          <w:left w:w="115" w:type="dxa"/>
          <w:bottom w:w="115" w:type="dxa"/>
          <w:right w:w="115" w:type="dxa"/>
        </w:tblCellMar>
        <w:tblLook w:val="0620" w:firstRow="1" w:lastRow="0" w:firstColumn="0" w:lastColumn="0" w:noHBand="1" w:noVBand="1"/>
      </w:tblPr>
      <w:tblGrid>
        <w:gridCol w:w="2067"/>
        <w:gridCol w:w="7293"/>
      </w:tblGrid>
      <w:tr w:rsidR="00DF3BAC" w:rsidRPr="00351C50" w14:paraId="1ED040B8" w14:textId="77777777" w:rsidTr="00D67340">
        <w:trPr>
          <w:trHeight w:val="317"/>
        </w:trPr>
        <w:tc>
          <w:tcPr>
            <w:tcW w:w="2067" w:type="dxa"/>
            <w:shd w:val="clear" w:color="auto" w:fill="808080" w:themeFill="background1" w:themeFillShade="80"/>
            <w:vAlign w:val="center"/>
          </w:tcPr>
          <w:p w14:paraId="777A5763" w14:textId="77777777" w:rsidR="00DF3BAC" w:rsidRPr="00351C50" w:rsidRDefault="00DF3BAC" w:rsidP="00351C50">
            <w:pPr>
              <w:tabs>
                <w:tab w:val="right" w:pos="8550"/>
              </w:tabs>
              <w:rPr>
                <w:rFonts w:ascii="Helvetica" w:hAnsi="Helvetica" w:cs="Helvetica"/>
                <w:color w:val="FFFFFF" w:themeColor="background1"/>
                <w:sz w:val="22"/>
                <w:szCs w:val="22"/>
              </w:rPr>
            </w:pPr>
            <w:r w:rsidRPr="00351C50">
              <w:rPr>
                <w:rFonts w:ascii="Helvetica" w:hAnsi="Helvetica" w:cs="Helvetica"/>
                <w:color w:val="FFFFFF" w:themeColor="background1"/>
                <w:sz w:val="22"/>
                <w:szCs w:val="22"/>
              </w:rPr>
              <w:t>Review Purpose</w:t>
            </w:r>
          </w:p>
        </w:tc>
        <w:tc>
          <w:tcPr>
            <w:tcW w:w="7293" w:type="dxa"/>
            <w:shd w:val="clear" w:color="auto" w:fill="808080" w:themeFill="background1" w:themeFillShade="80"/>
            <w:vAlign w:val="center"/>
          </w:tcPr>
          <w:p w14:paraId="2B7767A7" w14:textId="099BC7D6" w:rsidR="00DF3BAC" w:rsidRPr="00351C50" w:rsidRDefault="00393A40" w:rsidP="009143B1">
            <w:pPr>
              <w:tabs>
                <w:tab w:val="left" w:pos="2056"/>
                <w:tab w:val="left" w:pos="4036"/>
                <w:tab w:val="right" w:pos="8550"/>
              </w:tabs>
              <w:rPr>
                <w:rFonts w:ascii="Helvetica" w:hAnsi="Helvetica" w:cs="Helvetica"/>
                <w:color w:val="FFFFFF" w:themeColor="background1"/>
                <w:sz w:val="22"/>
                <w:szCs w:val="22"/>
              </w:rPr>
            </w:pPr>
            <w:sdt>
              <w:sdtPr>
                <w:rPr>
                  <w:rFonts w:ascii="Helvetica" w:hAnsi="Helvetica" w:cs="Helvetica"/>
                  <w:color w:val="FFFFFF" w:themeColor="background1"/>
                  <w:sz w:val="22"/>
                  <w:szCs w:val="22"/>
                </w:rPr>
                <w:id w:val="-91859768"/>
                <w14:checkbox>
                  <w14:checked w14:val="0"/>
                  <w14:checkedState w14:val="2612" w14:font="MS Gothic"/>
                  <w14:uncheckedState w14:val="2610" w14:font="MS Gothic"/>
                </w14:checkbox>
              </w:sdtPr>
              <w:sdtEndPr/>
              <w:sdtContent>
                <w:r w:rsidR="00DF3BAC" w:rsidRPr="00351C50">
                  <w:rPr>
                    <w:rFonts w:ascii="MS Gothic" w:eastAsia="MS Gothic" w:hAnsi="MS Gothic" w:cs="Helvetica" w:hint="eastAsia"/>
                    <w:color w:val="FFFFFF" w:themeColor="background1"/>
                    <w:sz w:val="22"/>
                    <w:szCs w:val="22"/>
                  </w:rPr>
                  <w:t>☐</w:t>
                </w:r>
              </w:sdtContent>
            </w:sdt>
            <w:r w:rsidR="00DF3BAC" w:rsidRPr="00351C50">
              <w:rPr>
                <w:rFonts w:ascii="Helvetica" w:hAnsi="Helvetica" w:cs="Helvetica"/>
                <w:color w:val="FFFFFF" w:themeColor="background1"/>
                <w:sz w:val="22"/>
                <w:szCs w:val="22"/>
              </w:rPr>
              <w:t xml:space="preserve"> Adoptio</w:t>
            </w:r>
            <w:r w:rsidR="00DF3BAC">
              <w:rPr>
                <w:rFonts w:ascii="Helvetica" w:hAnsi="Helvetica" w:cs="Helvetica"/>
                <w:color w:val="FFFFFF" w:themeColor="background1"/>
                <w:sz w:val="22"/>
                <w:szCs w:val="22"/>
              </w:rPr>
              <w:t>n</w:t>
            </w:r>
            <w:r w:rsidR="00DF3BAC">
              <w:rPr>
                <w:rFonts w:ascii="Helvetica" w:hAnsi="Helvetica" w:cs="Helvetica"/>
                <w:color w:val="FFFFFF" w:themeColor="background1"/>
                <w:sz w:val="22"/>
                <w:szCs w:val="22"/>
              </w:rPr>
              <w:tab/>
            </w:r>
            <w:sdt>
              <w:sdtPr>
                <w:rPr>
                  <w:rFonts w:ascii="Helvetica" w:hAnsi="Helvetica" w:cs="Helvetica"/>
                  <w:color w:val="FFFFFF" w:themeColor="background1"/>
                  <w:sz w:val="22"/>
                  <w:szCs w:val="22"/>
                </w:rPr>
                <w:id w:val="-641352089"/>
                <w14:checkbox>
                  <w14:checked w14:val="0"/>
                  <w14:checkedState w14:val="2612" w14:font="MS Gothic"/>
                  <w14:uncheckedState w14:val="2610" w14:font="MS Gothic"/>
                </w14:checkbox>
              </w:sdtPr>
              <w:sdtEndPr/>
              <w:sdtContent>
                <w:r w:rsidR="00DF3BAC">
                  <w:rPr>
                    <w:rFonts w:ascii="MS Gothic" w:eastAsia="MS Gothic" w:hAnsi="MS Gothic" w:cs="Helvetica" w:hint="eastAsia"/>
                    <w:color w:val="FFFFFF" w:themeColor="background1"/>
                    <w:sz w:val="22"/>
                    <w:szCs w:val="22"/>
                  </w:rPr>
                  <w:t>☐</w:t>
                </w:r>
              </w:sdtContent>
            </w:sdt>
            <w:r w:rsidR="00DF3BAC" w:rsidRPr="00351C50">
              <w:rPr>
                <w:rFonts w:ascii="Helvetica" w:hAnsi="Helvetica" w:cs="Helvetica"/>
                <w:color w:val="FFFFFF" w:themeColor="background1"/>
                <w:sz w:val="22"/>
                <w:szCs w:val="22"/>
              </w:rPr>
              <w:t xml:space="preserve"> Revision</w:t>
            </w:r>
            <w:r w:rsidR="00DF3BAC">
              <w:rPr>
                <w:rFonts w:ascii="Helvetica" w:hAnsi="Helvetica" w:cs="Helvetica"/>
                <w:color w:val="FFFFFF" w:themeColor="background1"/>
                <w:sz w:val="22"/>
                <w:szCs w:val="22"/>
              </w:rPr>
              <w:tab/>
            </w:r>
            <w:sdt>
              <w:sdtPr>
                <w:rPr>
                  <w:rFonts w:ascii="Helvetica" w:hAnsi="Helvetica" w:cs="Helvetica"/>
                  <w:color w:val="FFFFFF" w:themeColor="background1"/>
                  <w:sz w:val="22"/>
                  <w:szCs w:val="22"/>
                </w:rPr>
                <w:id w:val="-353728199"/>
                <w14:checkbox>
                  <w14:checked w14:val="1"/>
                  <w14:checkedState w14:val="2612" w14:font="MS Gothic"/>
                  <w14:uncheckedState w14:val="2610" w14:font="MS Gothic"/>
                </w14:checkbox>
              </w:sdtPr>
              <w:sdtEndPr/>
              <w:sdtContent>
                <w:r w:rsidR="008E4250">
                  <w:rPr>
                    <w:rFonts w:ascii="MS Gothic" w:eastAsia="MS Gothic" w:hAnsi="MS Gothic" w:cs="Helvetica" w:hint="eastAsia"/>
                    <w:color w:val="FFFFFF" w:themeColor="background1"/>
                    <w:sz w:val="22"/>
                    <w:szCs w:val="22"/>
                  </w:rPr>
                  <w:t>☒</w:t>
                </w:r>
              </w:sdtContent>
            </w:sdt>
            <w:r w:rsidR="00DF3BAC" w:rsidRPr="00351C50">
              <w:rPr>
                <w:rFonts w:ascii="Helvetica" w:hAnsi="Helvetica" w:cs="Helvetica"/>
                <w:color w:val="FFFFFF" w:themeColor="background1"/>
                <w:sz w:val="22"/>
                <w:szCs w:val="22"/>
              </w:rPr>
              <w:t xml:space="preserve"> Cyclical Review </w:t>
            </w:r>
          </w:p>
        </w:tc>
      </w:tr>
      <w:tr w:rsidR="00DF3BAC" w:rsidRPr="00351C50" w14:paraId="767BB1D3" w14:textId="77777777" w:rsidTr="007B6F7B">
        <w:trPr>
          <w:trHeight w:val="288"/>
        </w:trPr>
        <w:tc>
          <w:tcPr>
            <w:tcW w:w="2067" w:type="dxa"/>
          </w:tcPr>
          <w:p w14:paraId="364F9E86" w14:textId="77777777" w:rsidR="00DF3BAC" w:rsidRPr="00351C50" w:rsidRDefault="00DF3BAC" w:rsidP="00307A56">
            <w:pPr>
              <w:rPr>
                <w:rFonts w:ascii="Helvetica" w:hAnsi="Helvetica" w:cs="Helvetica"/>
                <w:sz w:val="20"/>
                <w:szCs w:val="20"/>
              </w:rPr>
            </w:pPr>
            <w:r w:rsidRPr="00351C50">
              <w:rPr>
                <w:rFonts w:ascii="Helvetica" w:hAnsi="Helvetica" w:cs="Helvetica"/>
                <w:sz w:val="20"/>
                <w:szCs w:val="20"/>
              </w:rPr>
              <w:t>Description</w:t>
            </w:r>
          </w:p>
        </w:tc>
        <w:tc>
          <w:tcPr>
            <w:tcW w:w="7293" w:type="dxa"/>
            <w:tcMar>
              <w:bottom w:w="216" w:type="dxa"/>
            </w:tcMar>
          </w:tcPr>
          <w:p w14:paraId="27813FB1" w14:textId="77777777" w:rsidR="00DF3BAC" w:rsidRDefault="00DF3BAC" w:rsidP="00C42389">
            <w:pPr>
              <w:rPr>
                <w:rFonts w:ascii="Helvetica" w:hAnsi="Helvetica" w:cs="Helvetica"/>
                <w:sz w:val="20"/>
                <w:szCs w:val="20"/>
              </w:rPr>
            </w:pPr>
            <w:r w:rsidRPr="00B2061E">
              <w:rPr>
                <w:rFonts w:ascii="Helvetica" w:hAnsi="Helvetica" w:cs="Helvetica"/>
                <w:noProof/>
                <w:sz w:val="20"/>
                <w:szCs w:val="20"/>
              </w:rPr>
              <w:t>Chapter 7 review</w:t>
            </w:r>
          </w:p>
          <w:p w14:paraId="247527F1" w14:textId="77777777" w:rsidR="00DF3BAC" w:rsidRDefault="00DF3BAC" w:rsidP="00351C50">
            <w:pPr>
              <w:rPr>
                <w:rFonts w:ascii="Helvetica" w:hAnsi="Helvetica" w:cs="Helvetica"/>
                <w:sz w:val="20"/>
                <w:szCs w:val="20"/>
              </w:rPr>
            </w:pPr>
          </w:p>
          <w:p w14:paraId="3D8A1CB2" w14:textId="77777777" w:rsidR="00DF3BAC" w:rsidRPr="00351C50" w:rsidRDefault="00DF3BAC" w:rsidP="007B6F7B">
            <w:pPr>
              <w:rPr>
                <w:rFonts w:ascii="Helvetica" w:hAnsi="Helvetica" w:cs="Helvetica"/>
                <w:sz w:val="20"/>
                <w:szCs w:val="20"/>
              </w:rPr>
            </w:pPr>
            <w:r w:rsidRPr="00B2061E">
              <w:rPr>
                <w:rFonts w:ascii="Helvetica" w:hAnsi="Helvetica" w:cs="Helvetica"/>
                <w:noProof/>
                <w:sz w:val="20"/>
                <w:szCs w:val="20"/>
              </w:rPr>
              <w:t>This policy requires review as part of the cyclical review process to determine if revisions are necessary. CCLC has not issued any updates for it.</w:t>
            </w:r>
          </w:p>
        </w:tc>
      </w:tr>
    </w:tbl>
    <w:p w14:paraId="0261F1B4" w14:textId="77777777" w:rsidR="00DF3BAC" w:rsidRDefault="00DF3BAC" w:rsidP="001D4837">
      <w:pPr>
        <w:rPr>
          <w:rFonts w:ascii="Helvetica" w:hAnsi="Helvetica" w:cs="Helvetica"/>
          <w:sz w:val="20"/>
          <w:szCs w:val="20"/>
        </w:rPr>
      </w:pPr>
    </w:p>
    <w:p w14:paraId="02823839" w14:textId="77777777" w:rsidR="00DF3BAC" w:rsidRPr="000A03A2" w:rsidRDefault="00DF3BAC" w:rsidP="001D4837">
      <w:pPr>
        <w:rPr>
          <w:rFonts w:ascii="Helvetica" w:hAnsi="Helvetica" w:cs="Helvetica"/>
          <w:sz w:val="20"/>
          <w:szCs w:val="20"/>
        </w:rPr>
      </w:pPr>
      <w:r>
        <w:rPr>
          <w:rFonts w:ascii="Helvetica" w:hAnsi="Helvetica" w:cs="Helvetica"/>
          <w:sz w:val="20"/>
          <w:szCs w:val="20"/>
        </w:rPr>
        <w:t xml:space="preserve">Standard mark-up for any recommendations made during review process: </w:t>
      </w:r>
    </w:p>
    <w:p w14:paraId="58B38E2B" w14:textId="77777777" w:rsidR="00DF3BAC" w:rsidRDefault="00DF3BAC" w:rsidP="001D4837">
      <w:pPr>
        <w:pBdr>
          <w:bottom w:val="single" w:sz="4" w:space="1" w:color="D9D9D9" w:themeColor="background1" w:themeShade="D9"/>
        </w:pBdr>
        <w:rPr>
          <w:rFonts w:ascii="Helvetica" w:hAnsi="Helvetica" w:cs="Helvetica"/>
          <w:strike/>
          <w:sz w:val="20"/>
          <w:szCs w:val="20"/>
        </w:rPr>
      </w:pPr>
      <w:r w:rsidRPr="00163A18">
        <w:rPr>
          <w:rFonts w:ascii="Helvetica" w:hAnsi="Helvetica" w:cs="Helvetica"/>
          <w:color w:val="FF0000"/>
          <w:sz w:val="20"/>
          <w:szCs w:val="20"/>
        </w:rPr>
        <w:t xml:space="preserve">Red </w:t>
      </w:r>
      <w:r w:rsidRPr="00163A18">
        <w:rPr>
          <w:rFonts w:ascii="Helvetica" w:hAnsi="Helvetica" w:cs="Helvetica"/>
          <w:sz w:val="20"/>
          <w:szCs w:val="20"/>
        </w:rPr>
        <w:t xml:space="preserve">= </w:t>
      </w:r>
      <w:r>
        <w:rPr>
          <w:rFonts w:ascii="Helvetica" w:hAnsi="Helvetica" w:cs="Helvetica"/>
          <w:sz w:val="20"/>
          <w:szCs w:val="20"/>
        </w:rPr>
        <w:t xml:space="preserve">CCLC legal </w:t>
      </w:r>
      <w:r w:rsidRPr="00163A18">
        <w:rPr>
          <w:rFonts w:ascii="Helvetica" w:hAnsi="Helvetica" w:cs="Helvetica"/>
          <w:sz w:val="20"/>
          <w:szCs w:val="20"/>
        </w:rPr>
        <w:t>update</w:t>
      </w:r>
      <w:r>
        <w:rPr>
          <w:rFonts w:ascii="Helvetica" w:hAnsi="Helvetica" w:cs="Helvetica"/>
          <w:sz w:val="20"/>
          <w:szCs w:val="20"/>
        </w:rPr>
        <w:t xml:space="preserve"> | </w:t>
      </w:r>
      <w:r w:rsidRPr="00163A18">
        <w:rPr>
          <w:rFonts w:ascii="Helvetica" w:hAnsi="Helvetica" w:cs="Helvetica"/>
          <w:color w:val="0070C0"/>
          <w:sz w:val="20"/>
          <w:szCs w:val="20"/>
        </w:rPr>
        <w:t xml:space="preserve">Blue </w:t>
      </w:r>
      <w:r w:rsidRPr="00163A18">
        <w:rPr>
          <w:rFonts w:ascii="Helvetica" w:hAnsi="Helvetica" w:cs="Helvetica"/>
          <w:sz w:val="20"/>
          <w:szCs w:val="20"/>
        </w:rPr>
        <w:t xml:space="preserve">= </w:t>
      </w:r>
      <w:r>
        <w:rPr>
          <w:rFonts w:ascii="Helvetica" w:hAnsi="Helvetica" w:cs="Helvetica"/>
          <w:sz w:val="20"/>
          <w:szCs w:val="20"/>
        </w:rPr>
        <w:t xml:space="preserve">Administrators, faculty, staff | </w:t>
      </w:r>
      <w:r w:rsidRPr="00911ACD">
        <w:rPr>
          <w:rFonts w:ascii="Helvetica" w:hAnsi="Helvetica" w:cs="Helvetica"/>
          <w:sz w:val="20"/>
          <w:szCs w:val="20"/>
          <w:u w:val="single"/>
        </w:rPr>
        <w:t>Insertions</w:t>
      </w:r>
      <w:r>
        <w:rPr>
          <w:rFonts w:ascii="Helvetica" w:hAnsi="Helvetica" w:cs="Helvetica"/>
          <w:sz w:val="20"/>
          <w:szCs w:val="20"/>
        </w:rPr>
        <w:t xml:space="preserve"> | </w:t>
      </w:r>
      <w:r w:rsidRPr="00911ACD">
        <w:rPr>
          <w:rFonts w:ascii="Helvetica" w:hAnsi="Helvetica" w:cs="Helvetica"/>
          <w:strike/>
          <w:sz w:val="20"/>
          <w:szCs w:val="20"/>
        </w:rPr>
        <w:t>Deletions</w:t>
      </w:r>
    </w:p>
    <w:p w14:paraId="7B61DF94" w14:textId="77777777" w:rsidR="00DF3BAC" w:rsidRPr="000E5C5F" w:rsidRDefault="00DF3BAC" w:rsidP="001D4837">
      <w:pPr>
        <w:pBdr>
          <w:bottom w:val="single" w:sz="4" w:space="1" w:color="D9D9D9" w:themeColor="background1" w:themeShade="D9"/>
        </w:pBdr>
        <w:rPr>
          <w:rFonts w:ascii="Helvetica" w:hAnsi="Helvetica" w:cs="Helvetica"/>
          <w:sz w:val="20"/>
          <w:szCs w:val="20"/>
        </w:rPr>
      </w:pPr>
    </w:p>
    <w:p w14:paraId="74CB32C3" w14:textId="77777777" w:rsidR="00DF3BAC" w:rsidRDefault="00DF3BAC" w:rsidP="001D4837">
      <w:pPr>
        <w:pStyle w:val="Footer"/>
        <w:tabs>
          <w:tab w:val="clear" w:pos="4680"/>
          <w:tab w:val="clear" w:pos="9360"/>
          <w:tab w:val="left" w:pos="1440"/>
        </w:tabs>
        <w:spacing w:before="120"/>
        <w:ind w:left="1440" w:hanging="1440"/>
        <w:rPr>
          <w:rFonts w:ascii="Helvetica" w:hAnsi="Helvetica" w:cs="Helvetica"/>
          <w:sz w:val="20"/>
          <w:szCs w:val="20"/>
        </w:rPr>
      </w:pPr>
      <w:r>
        <w:rPr>
          <w:rFonts w:ascii="Helvetica" w:hAnsi="Helvetica" w:cs="Helvetica"/>
          <w:sz w:val="20"/>
          <w:szCs w:val="20"/>
        </w:rPr>
        <w:t>DRAFT TEXT</w:t>
      </w:r>
    </w:p>
    <w:p w14:paraId="326768BD" w14:textId="77777777" w:rsidR="00DF3BAC" w:rsidRPr="000E5C5F" w:rsidRDefault="00DF3BAC" w:rsidP="001D4837">
      <w:pPr>
        <w:pStyle w:val="Footer"/>
        <w:tabs>
          <w:tab w:val="clear" w:pos="4680"/>
          <w:tab w:val="clear" w:pos="9360"/>
          <w:tab w:val="left" w:pos="1440"/>
        </w:tabs>
        <w:ind w:left="1440" w:hanging="1440"/>
        <w:rPr>
          <w:rFonts w:ascii="Helvetica" w:hAnsi="Helvetica" w:cs="Helvetica"/>
          <w:sz w:val="20"/>
          <w:szCs w:val="20"/>
        </w:rPr>
      </w:pPr>
    </w:p>
    <w:p w14:paraId="4429E4EA" w14:textId="77777777" w:rsidR="00DF3BAC" w:rsidRPr="00DA3671" w:rsidRDefault="00DF3BAC" w:rsidP="00D1595F">
      <w:pPr>
        <w:pStyle w:val="Footer"/>
        <w:tabs>
          <w:tab w:val="clear" w:pos="4680"/>
          <w:tab w:val="clear" w:pos="9360"/>
          <w:tab w:val="left" w:pos="1440"/>
        </w:tabs>
        <w:ind w:left="1440" w:hanging="1440"/>
        <w:rPr>
          <w:rFonts w:ascii="Helvetica" w:hAnsi="Helvetica" w:cs="Helvetica"/>
          <w:b/>
          <w:sz w:val="32"/>
          <w:szCs w:val="32"/>
        </w:rPr>
      </w:pPr>
      <w:r>
        <w:rPr>
          <w:rFonts w:ascii="Helvetica" w:hAnsi="Helvetica" w:cs="Helvetica"/>
          <w:b/>
          <w:sz w:val="32"/>
          <w:szCs w:val="32"/>
        </w:rPr>
        <w:t>B</w:t>
      </w:r>
      <w:r w:rsidRPr="00DA3671">
        <w:rPr>
          <w:rFonts w:ascii="Helvetica" w:hAnsi="Helvetica" w:cs="Helvetica"/>
          <w:b/>
          <w:sz w:val="32"/>
          <w:szCs w:val="32"/>
        </w:rPr>
        <w:t xml:space="preserve">P </w:t>
      </w:r>
      <w:r w:rsidRPr="00B2061E">
        <w:rPr>
          <w:rFonts w:ascii="Helvetica" w:hAnsi="Helvetica" w:cs="Helvetica"/>
          <w:b/>
          <w:noProof/>
          <w:sz w:val="32"/>
          <w:szCs w:val="32"/>
        </w:rPr>
        <w:t>7370</w:t>
      </w:r>
      <w:r w:rsidRPr="00DA3671">
        <w:rPr>
          <w:rFonts w:ascii="Helvetica" w:hAnsi="Helvetica" w:cs="Helvetica"/>
          <w:b/>
          <w:sz w:val="32"/>
          <w:szCs w:val="32"/>
        </w:rPr>
        <w:tab/>
      </w:r>
      <w:r w:rsidRPr="00B2061E">
        <w:rPr>
          <w:rFonts w:ascii="Helvetica" w:hAnsi="Helvetica" w:cs="Helvetica"/>
          <w:b/>
          <w:noProof/>
          <w:sz w:val="32"/>
          <w:szCs w:val="32"/>
        </w:rPr>
        <w:t>Political Activity</w:t>
      </w:r>
    </w:p>
    <w:p w14:paraId="163FBF13" w14:textId="77777777" w:rsidR="00DF3BAC" w:rsidRDefault="00DF3BAC" w:rsidP="00323C46">
      <w:pPr>
        <w:rPr>
          <w:rFonts w:ascii="Helvetica" w:hAnsi="Helvetica" w:cs="Helvetica"/>
          <w:sz w:val="32"/>
          <w:szCs w:val="32"/>
        </w:rPr>
      </w:pPr>
    </w:p>
    <w:p w14:paraId="57A78C75" w14:textId="16CF3F98" w:rsidR="008E4250" w:rsidRPr="002F6840" w:rsidRDefault="008E4250" w:rsidP="008E4250">
      <w:pPr>
        <w:rPr>
          <w:rFonts w:ascii="Helvetica" w:hAnsi="Helvetica" w:cs="Helvetica"/>
        </w:rPr>
      </w:pPr>
      <w:r w:rsidRPr="002F6840">
        <w:rPr>
          <w:rFonts w:ascii="Helvetica" w:hAnsi="Helvetica" w:cs="Helvetica"/>
        </w:rPr>
        <w:t xml:space="preserve">Employees shall not use </w:t>
      </w:r>
      <w:r>
        <w:rPr>
          <w:rFonts w:ascii="Helvetica" w:hAnsi="Helvetica" w:cs="Helvetica"/>
        </w:rPr>
        <w:t>D</w:t>
      </w:r>
      <w:r w:rsidRPr="002F6840">
        <w:rPr>
          <w:rFonts w:ascii="Helvetica" w:hAnsi="Helvetica" w:cs="Helvetica"/>
        </w:rPr>
        <w:t>istrict funds, services, supplies, or equipment to urge the passage or defeat of any ballot measure or candidate, including, but not limited to, any candidate for election to the Governing Board. This policy prohibits political activity during an employee’s working hours, but shall not be construed to prohibit an employee from urging the support or defeat of a ballot measure or candidate during nonworking time.</w:t>
      </w:r>
    </w:p>
    <w:p w14:paraId="51C44E60" w14:textId="77777777" w:rsidR="008E4250" w:rsidRDefault="008E4250" w:rsidP="008E4250">
      <w:pPr>
        <w:tabs>
          <w:tab w:val="left" w:pos="1002"/>
        </w:tabs>
        <w:rPr>
          <w:rFonts w:ascii="Helvetica" w:hAnsi="Helvetica" w:cs="Helvetica"/>
        </w:rPr>
      </w:pPr>
    </w:p>
    <w:p w14:paraId="72FFABF6" w14:textId="77777777" w:rsidR="008E4250" w:rsidRPr="00813EF0" w:rsidRDefault="008E4250" w:rsidP="008E4250">
      <w:pPr>
        <w:rPr>
          <w:rFonts w:ascii="Helvetica" w:hAnsi="Helvetica" w:cs="Helvetica"/>
        </w:rPr>
      </w:pPr>
    </w:p>
    <w:p w14:paraId="5574FC92" w14:textId="77777777" w:rsidR="008E4250" w:rsidRPr="002E2814" w:rsidRDefault="008E4250" w:rsidP="008E4250">
      <w:pPr>
        <w:rPr>
          <w:rFonts w:ascii="Helvetica" w:hAnsi="Helvetica" w:cs="Helvetica"/>
        </w:rPr>
      </w:pPr>
      <w:r w:rsidRPr="003E6C7D">
        <w:rPr>
          <w:rFonts w:ascii="Helvetica" w:hAnsi="Helvetica" w:cs="Helvetica"/>
        </w:rPr>
        <w:t>References:</w:t>
      </w:r>
      <w:r w:rsidRPr="003E6C7D">
        <w:rPr>
          <w:rFonts w:ascii="Helvetica" w:hAnsi="Helvetica" w:cs="Helvetica"/>
        </w:rPr>
        <w:tab/>
      </w:r>
      <w:r w:rsidRPr="00834A57">
        <w:rPr>
          <w:rFonts w:ascii="Helvetica" w:hAnsi="Helvetica" w:cs="Helvetica"/>
        </w:rPr>
        <w:t>Education Code Section</w:t>
      </w:r>
      <w:r>
        <w:rPr>
          <w:rFonts w:ascii="Helvetica" w:hAnsi="Helvetica" w:cs="Helvetica"/>
        </w:rPr>
        <w:t xml:space="preserve">s </w:t>
      </w:r>
      <w:r w:rsidRPr="002E2814">
        <w:rPr>
          <w:rFonts w:ascii="Helvetica" w:hAnsi="Helvetica" w:cs="Helvetica"/>
        </w:rPr>
        <w:t>7054 and 7056;</w:t>
      </w:r>
    </w:p>
    <w:p w14:paraId="040A3ECA" w14:textId="77777777" w:rsidR="008E4250" w:rsidRPr="006B2BEB" w:rsidRDefault="008E4250" w:rsidP="008E4250">
      <w:pPr>
        <w:ind w:left="720" w:firstLine="720"/>
        <w:rPr>
          <w:rFonts w:ascii="Helvetica" w:hAnsi="Helvetica" w:cs="Helvetica"/>
        </w:rPr>
      </w:pPr>
      <w:r w:rsidRPr="002E2814">
        <w:rPr>
          <w:rFonts w:ascii="Helvetica" w:hAnsi="Helvetica" w:cs="Helvetica"/>
        </w:rPr>
        <w:t>Government Code Section 8314</w:t>
      </w:r>
    </w:p>
    <w:p w14:paraId="18178561" w14:textId="77777777" w:rsidR="008E4250" w:rsidRPr="00E4546A" w:rsidRDefault="008E4250" w:rsidP="008E4250">
      <w:pPr>
        <w:rPr>
          <w:rFonts w:ascii="Helvetica" w:hAnsi="Helvetica" w:cs="Helvetica"/>
        </w:rPr>
      </w:pPr>
    </w:p>
    <w:p w14:paraId="5964A457" w14:textId="77777777" w:rsidR="008E4250" w:rsidRDefault="008E4250" w:rsidP="008E4250">
      <w:pPr>
        <w:tabs>
          <w:tab w:val="left" w:pos="1440"/>
        </w:tabs>
        <w:ind w:left="1440" w:hanging="1440"/>
        <w:rPr>
          <w:rFonts w:ascii="Helvetica" w:hAnsi="Helvetica" w:cs="Helvetica"/>
        </w:rPr>
      </w:pPr>
      <w:r>
        <w:rPr>
          <w:rFonts w:ascii="Helvetica" w:hAnsi="Helvetica" w:cs="Helvetica"/>
        </w:rPr>
        <w:t>Policy</w:t>
      </w:r>
    </w:p>
    <w:p w14:paraId="0501901A" w14:textId="77777777" w:rsidR="008E4250" w:rsidRDefault="008E4250" w:rsidP="008E4250">
      <w:pPr>
        <w:tabs>
          <w:tab w:val="left" w:pos="1440"/>
        </w:tabs>
        <w:ind w:left="1440" w:hanging="1440"/>
        <w:rPr>
          <w:rFonts w:ascii="Helvetica" w:hAnsi="Helvetica" w:cs="Helvetica"/>
        </w:rPr>
      </w:pPr>
      <w:r>
        <w:rPr>
          <w:rFonts w:ascii="Helvetica" w:hAnsi="Helvetica" w:cs="Helvetica"/>
        </w:rPr>
        <w:t>Category:</w:t>
      </w:r>
      <w:r>
        <w:rPr>
          <w:rFonts w:ascii="Helvetica" w:hAnsi="Helvetica" w:cs="Helvetica"/>
        </w:rPr>
        <w:tab/>
        <w:t>Executive Expectations</w:t>
      </w:r>
    </w:p>
    <w:p w14:paraId="2801D78A" w14:textId="77777777" w:rsidR="008E4250" w:rsidRDefault="008E4250" w:rsidP="008E4250">
      <w:pPr>
        <w:ind w:firstLine="720"/>
        <w:rPr>
          <w:rFonts w:ascii="Helvetica" w:hAnsi="Helvetica" w:cs="Helvetica"/>
        </w:rPr>
      </w:pPr>
    </w:p>
    <w:p w14:paraId="69B69568" w14:textId="77777777" w:rsidR="008E4250" w:rsidRDefault="008E4250" w:rsidP="008E4250">
      <w:pPr>
        <w:tabs>
          <w:tab w:val="left" w:pos="1440"/>
        </w:tabs>
        <w:ind w:left="1440" w:hanging="1440"/>
        <w:rPr>
          <w:rFonts w:ascii="Helvetica" w:hAnsi="Helvetica" w:cs="Helvetica"/>
        </w:rPr>
      </w:pPr>
      <w:r>
        <w:rPr>
          <w:rFonts w:ascii="Helvetica" w:hAnsi="Helvetica" w:cs="Helvetica"/>
        </w:rPr>
        <w:t>Adopted:</w:t>
      </w:r>
      <w:r>
        <w:rPr>
          <w:rFonts w:ascii="Helvetica" w:hAnsi="Helvetica" w:cs="Helvetica"/>
        </w:rPr>
        <w:tab/>
        <w:t>4/26/12</w:t>
      </w:r>
    </w:p>
    <w:p w14:paraId="1C8EB38A" w14:textId="77777777" w:rsidR="008E4250" w:rsidRPr="00197866" w:rsidRDefault="008E4250" w:rsidP="008E4250">
      <w:pPr>
        <w:tabs>
          <w:tab w:val="left" w:pos="1440"/>
        </w:tabs>
        <w:ind w:left="1440" w:hanging="1440"/>
        <w:rPr>
          <w:rFonts w:ascii="Helvetica" w:hAnsi="Helvetica" w:cs="Helvetica"/>
          <w:i/>
        </w:rPr>
      </w:pPr>
      <w:r>
        <w:rPr>
          <w:rFonts w:ascii="Helvetica" w:hAnsi="Helvetica" w:cs="Helvetica"/>
        </w:rPr>
        <w:tab/>
      </w:r>
      <w:r>
        <w:rPr>
          <w:rFonts w:ascii="Helvetica" w:hAnsi="Helvetica" w:cs="Helvetica"/>
          <w:i/>
        </w:rPr>
        <w:t>(Replaces former Board Policy</w:t>
      </w:r>
      <w:r w:rsidRPr="00197866">
        <w:rPr>
          <w:rFonts w:ascii="Helvetica" w:hAnsi="Helvetica" w:cs="Helvetica"/>
          <w:i/>
        </w:rPr>
        <w:t xml:space="preserve"> </w:t>
      </w:r>
      <w:r>
        <w:rPr>
          <w:rFonts w:ascii="Helvetica" w:hAnsi="Helvetica" w:cs="Helvetica"/>
          <w:i/>
        </w:rPr>
        <w:t>7.1.10)</w:t>
      </w:r>
    </w:p>
    <w:p w14:paraId="4981D7ED" w14:textId="77777777" w:rsidR="00DF3BAC" w:rsidRPr="00DA3671" w:rsidRDefault="00DF3BAC" w:rsidP="00C25813">
      <w:pPr>
        <w:tabs>
          <w:tab w:val="left" w:pos="1440"/>
        </w:tabs>
        <w:ind w:left="1440" w:hanging="1440"/>
        <w:rPr>
          <w:rFonts w:ascii="Helvetica" w:hAnsi="Helvetica" w:cs="Helvetica"/>
        </w:rPr>
      </w:pPr>
    </w:p>
    <w:p w14:paraId="15456E73" w14:textId="77777777" w:rsidR="00DF3BAC" w:rsidRDefault="00DF3BAC" w:rsidP="00C25813">
      <w:pPr>
        <w:tabs>
          <w:tab w:val="left" w:pos="1440"/>
        </w:tabs>
        <w:ind w:left="1440" w:hanging="1440"/>
        <w:rPr>
          <w:rFonts w:ascii="Helvetica" w:hAnsi="Helvetica" w:cs="Helvetica"/>
        </w:rPr>
      </w:pPr>
    </w:p>
    <w:p w14:paraId="23AAF2F8" w14:textId="77777777" w:rsidR="00DF3BAC" w:rsidRDefault="00DF3BAC" w:rsidP="001D4837">
      <w:pPr>
        <w:pStyle w:val="Footer"/>
        <w:tabs>
          <w:tab w:val="clear" w:pos="4680"/>
          <w:tab w:val="clear" w:pos="9360"/>
          <w:tab w:val="left" w:pos="1440"/>
        </w:tabs>
        <w:spacing w:after="120"/>
        <w:ind w:left="1440" w:hanging="1440"/>
        <w:rPr>
          <w:rFonts w:ascii="Helvetica" w:hAnsi="Helvetica" w:cs="Helvetica"/>
          <w:sz w:val="20"/>
          <w:szCs w:val="20"/>
        </w:rPr>
      </w:pPr>
      <w:r>
        <w:rPr>
          <w:rFonts w:ascii="Helvetica" w:hAnsi="Helvetica" w:cs="Helvetica"/>
          <w:sz w:val="20"/>
          <w:szCs w:val="20"/>
        </w:rPr>
        <w:t>END OF DRAFT TEXT</w:t>
      </w:r>
    </w:p>
    <w:p w14:paraId="7037C89E" w14:textId="77777777" w:rsidR="00DF3BAC" w:rsidRPr="00CE0164" w:rsidRDefault="00DF3BAC" w:rsidP="001D4837">
      <w:pPr>
        <w:pBdr>
          <w:top w:val="single" w:sz="4" w:space="1" w:color="D9D9D9" w:themeColor="background1" w:themeShade="D9"/>
        </w:pBdr>
        <w:rPr>
          <w:rFonts w:ascii="Helvetica" w:hAnsi="Helvetica" w:cs="Helvetica"/>
          <w:sz w:val="20"/>
          <w:szCs w:val="20"/>
        </w:rPr>
      </w:pPr>
    </w:p>
    <w:p w14:paraId="27183BE7" w14:textId="77777777" w:rsidR="00DF3BAC" w:rsidRDefault="00DF3BAC" w:rsidP="001D4837">
      <w:pPr>
        <w:rPr>
          <w:rFonts w:ascii="Helvetica" w:hAnsi="Helvetica" w:cs="Helvetica"/>
          <w:i/>
          <w:iCs/>
          <w:sz w:val="20"/>
          <w:szCs w:val="20"/>
        </w:rPr>
      </w:pPr>
      <w:r w:rsidRPr="00CE0164">
        <w:rPr>
          <w:rFonts w:ascii="Helvetica" w:hAnsi="Helvetica" w:cs="Helvetica"/>
          <w:i/>
          <w:iCs/>
          <w:sz w:val="20"/>
          <w:szCs w:val="20"/>
        </w:rPr>
        <w:t>Review information</w:t>
      </w:r>
      <w:r>
        <w:rPr>
          <w:rFonts w:ascii="Helvetica" w:hAnsi="Helvetica" w:cs="Helvetica"/>
          <w:i/>
          <w:iCs/>
          <w:sz w:val="20"/>
          <w:szCs w:val="20"/>
        </w:rPr>
        <w:t>, process notes</w:t>
      </w:r>
      <w:r w:rsidRPr="00CE0164">
        <w:rPr>
          <w:rFonts w:ascii="Helvetica" w:hAnsi="Helvetica" w:cs="Helvetica"/>
          <w:i/>
          <w:iCs/>
          <w:sz w:val="20"/>
          <w:szCs w:val="20"/>
        </w:rPr>
        <w:t xml:space="preserve"> and legal citations section begin</w:t>
      </w:r>
      <w:r>
        <w:rPr>
          <w:rFonts w:ascii="Helvetica" w:hAnsi="Helvetica" w:cs="Helvetica"/>
          <w:i/>
          <w:iCs/>
          <w:sz w:val="20"/>
          <w:szCs w:val="20"/>
        </w:rPr>
        <w:t>s</w:t>
      </w:r>
      <w:r w:rsidRPr="00CE0164">
        <w:rPr>
          <w:rFonts w:ascii="Helvetica" w:hAnsi="Helvetica" w:cs="Helvetica"/>
          <w:i/>
          <w:iCs/>
          <w:sz w:val="20"/>
          <w:szCs w:val="20"/>
        </w:rPr>
        <w:t xml:space="preserve"> on the next page.</w:t>
      </w:r>
    </w:p>
    <w:p w14:paraId="6080D2B5" w14:textId="77777777" w:rsidR="001F2F05" w:rsidRPr="00CE0164" w:rsidRDefault="001F2F05" w:rsidP="001D4837">
      <w:pPr>
        <w:rPr>
          <w:rFonts w:ascii="Helvetica" w:hAnsi="Helvetica" w:cs="Helvetica"/>
          <w:i/>
          <w:iCs/>
          <w:sz w:val="20"/>
          <w:szCs w:val="20"/>
        </w:rPr>
      </w:pPr>
    </w:p>
    <w:p w14:paraId="67BED2F9" w14:textId="77777777" w:rsidR="00DF3BAC" w:rsidRPr="002C5275" w:rsidRDefault="00DF3BAC" w:rsidP="00D423E6">
      <w:pPr>
        <w:spacing w:after="160" w:line="259" w:lineRule="auto"/>
        <w:rPr>
          <w:rFonts w:ascii="Helvetica" w:hAnsi="Helvetica" w:cs="Helvetica"/>
          <w:sz w:val="22"/>
          <w:szCs w:val="22"/>
        </w:rPr>
      </w:pPr>
      <w:r w:rsidRPr="002C5275">
        <w:rPr>
          <w:rFonts w:ascii="Helvetica" w:hAnsi="Helvetica" w:cs="Helvetica"/>
          <w:sz w:val="22"/>
          <w:szCs w:val="22"/>
        </w:rPr>
        <w:br w:type="page"/>
      </w:r>
    </w:p>
    <w:tbl>
      <w:tblPr>
        <w:tblStyle w:val="TableGrid"/>
        <w:tblW w:w="9360"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620" w:firstRow="1" w:lastRow="0" w:firstColumn="0" w:lastColumn="0" w:noHBand="1" w:noVBand="1"/>
      </w:tblPr>
      <w:tblGrid>
        <w:gridCol w:w="1795"/>
        <w:gridCol w:w="7565"/>
      </w:tblGrid>
      <w:tr w:rsidR="00DF3BAC" w:rsidRPr="00015A04" w14:paraId="7735C20E" w14:textId="77777777" w:rsidTr="007505FF">
        <w:trPr>
          <w:trHeight w:val="317"/>
        </w:trPr>
        <w:tc>
          <w:tcPr>
            <w:tcW w:w="9360" w:type="dxa"/>
            <w:gridSpan w:val="2"/>
            <w:shd w:val="clear" w:color="auto" w:fill="808080" w:themeFill="background1" w:themeFillShade="80"/>
            <w:tcMar>
              <w:top w:w="0" w:type="dxa"/>
              <w:left w:w="115" w:type="dxa"/>
              <w:bottom w:w="0" w:type="dxa"/>
              <w:right w:w="115" w:type="dxa"/>
            </w:tcMar>
            <w:vAlign w:val="center"/>
          </w:tcPr>
          <w:p w14:paraId="1EB0944B" w14:textId="77777777" w:rsidR="00DF3BAC" w:rsidRPr="00015A04" w:rsidRDefault="00DF3BAC" w:rsidP="007505FF">
            <w:pPr>
              <w:tabs>
                <w:tab w:val="right" w:pos="8550"/>
              </w:tabs>
              <w:rPr>
                <w:rFonts w:ascii="Helvetica" w:hAnsi="Helvetica" w:cs="Helvetica"/>
                <w:color w:val="FFFFFF" w:themeColor="background1"/>
                <w:sz w:val="20"/>
                <w:szCs w:val="20"/>
              </w:rPr>
            </w:pPr>
            <w:r>
              <w:rPr>
                <w:rFonts w:ascii="Helvetica" w:hAnsi="Helvetica" w:cs="Helvetica"/>
                <w:color w:val="FFFFFF" w:themeColor="background1"/>
                <w:sz w:val="20"/>
                <w:szCs w:val="20"/>
              </w:rPr>
              <w:lastRenderedPageBreak/>
              <w:t>Review information</w:t>
            </w:r>
          </w:p>
        </w:tc>
      </w:tr>
      <w:tr w:rsidR="00DF3BAC" w:rsidRPr="00201C66" w14:paraId="76590869" w14:textId="77777777" w:rsidTr="007505FF">
        <w:trPr>
          <w:trHeight w:val="288"/>
        </w:trPr>
        <w:tc>
          <w:tcPr>
            <w:tcW w:w="9360" w:type="dxa"/>
            <w:gridSpan w:val="2"/>
            <w:tcMar>
              <w:top w:w="115" w:type="dxa"/>
              <w:left w:w="115" w:type="dxa"/>
              <w:bottom w:w="115" w:type="dxa"/>
              <w:right w:w="115" w:type="dxa"/>
            </w:tcMar>
          </w:tcPr>
          <w:p w14:paraId="646297DB" w14:textId="77777777" w:rsidR="00DF3BAC" w:rsidRDefault="00DF3BAC" w:rsidP="001D4837">
            <w:pPr>
              <w:spacing w:after="120"/>
              <w:rPr>
                <w:rFonts w:ascii="Helvetica" w:hAnsi="Helvetica" w:cs="Helvetica"/>
                <w:i/>
                <w:iCs/>
                <w:sz w:val="20"/>
                <w:szCs w:val="20"/>
              </w:rPr>
            </w:pPr>
            <w:r w:rsidRPr="00890DA6">
              <w:rPr>
                <w:rFonts w:ascii="Helvetica" w:hAnsi="Helvetica" w:cs="Helvetica"/>
                <w:b/>
                <w:i/>
                <w:iCs/>
                <w:sz w:val="20"/>
                <w:szCs w:val="20"/>
              </w:rPr>
              <w:t>General information</w:t>
            </w:r>
            <w:r>
              <w:rPr>
                <w:rFonts w:ascii="Helvetica" w:hAnsi="Helvetica" w:cs="Helvetica"/>
                <w:b/>
                <w:i/>
                <w:iCs/>
                <w:sz w:val="20"/>
                <w:szCs w:val="20"/>
              </w:rPr>
              <w:t>:</w:t>
            </w:r>
            <w:r w:rsidRPr="00201C66">
              <w:rPr>
                <w:rFonts w:ascii="Helvetica" w:hAnsi="Helvetica" w:cs="Helvetica"/>
                <w:bCs/>
                <w:i/>
                <w:iCs/>
                <w:sz w:val="20"/>
                <w:szCs w:val="20"/>
              </w:rPr>
              <w:t xml:space="preserve"> </w:t>
            </w:r>
            <w:r>
              <w:rPr>
                <w:rFonts w:ascii="Helvetica" w:hAnsi="Helvetica" w:cs="Helvetica"/>
                <w:i/>
                <w:iCs/>
                <w:sz w:val="20"/>
                <w:szCs w:val="20"/>
              </w:rPr>
              <w:t>The Office of Institutional Research, Policy &amp; Grants (“OIRPG”) is the Superintendent/President’s designee with oversight of the review process. Review information is provided for draft review purposes only and will be removed when the BP is approved.</w:t>
            </w:r>
          </w:p>
          <w:p w14:paraId="3568A7AB" w14:textId="77777777" w:rsidR="00DF3BAC" w:rsidRDefault="00DF3BAC" w:rsidP="001D4837">
            <w:pPr>
              <w:spacing w:after="120"/>
              <w:rPr>
                <w:rFonts w:ascii="Helvetica" w:hAnsi="Helvetica" w:cs="Helvetica"/>
                <w:bCs/>
                <w:i/>
                <w:iCs/>
                <w:sz w:val="20"/>
                <w:szCs w:val="20"/>
              </w:rPr>
            </w:pPr>
            <w:r w:rsidRPr="00201C66">
              <w:rPr>
                <w:rFonts w:ascii="Helvetica" w:hAnsi="Helvetica" w:cs="Helvetica"/>
                <w:bCs/>
                <w:i/>
                <w:iCs/>
                <w:sz w:val="20"/>
                <w:szCs w:val="20"/>
              </w:rPr>
              <w:t>Each chapter is under the purview of a primary administrative office</w:t>
            </w:r>
            <w:r>
              <w:rPr>
                <w:rFonts w:ascii="Helvetica" w:hAnsi="Helvetica" w:cs="Helvetica"/>
                <w:bCs/>
                <w:i/>
                <w:iCs/>
                <w:sz w:val="20"/>
                <w:szCs w:val="20"/>
              </w:rPr>
              <w:t xml:space="preserve">. The senior administrator’s </w:t>
            </w:r>
            <w:r w:rsidRPr="00201C66">
              <w:rPr>
                <w:rFonts w:ascii="Helvetica" w:hAnsi="Helvetica" w:cs="Helvetica"/>
                <w:bCs/>
                <w:i/>
                <w:iCs/>
                <w:sz w:val="20"/>
                <w:szCs w:val="20"/>
              </w:rPr>
              <w:t>review of the BP is required. (Note: Ch. 3 BPs are assigned individually by subject area.) Other administrators and managers whose work should inform BP recommendations provide advisory input. If the BP is designated 10+2, then Academic Senate review is required. If substantive modifications are made to language that is legally required or advised, then CCLC recommends review by District legal counsel. Per AP 2410, non-substantive edits may be made without further institutional review.</w:t>
            </w:r>
          </w:p>
          <w:p w14:paraId="0AF50F4F" w14:textId="77777777" w:rsidR="00DF3BAC" w:rsidRPr="00201C66" w:rsidRDefault="00DF3BAC" w:rsidP="001D4837">
            <w:pPr>
              <w:rPr>
                <w:rFonts w:ascii="Helvetica" w:hAnsi="Helvetica" w:cs="Helvetica"/>
                <w:i/>
                <w:iCs/>
                <w:sz w:val="20"/>
                <w:szCs w:val="20"/>
              </w:rPr>
            </w:pPr>
            <w:r>
              <w:rPr>
                <w:rFonts w:ascii="Helvetica" w:hAnsi="Helvetica" w:cs="Helvetica"/>
                <w:b/>
                <w:i/>
                <w:iCs/>
                <w:sz w:val="20"/>
                <w:szCs w:val="20"/>
              </w:rPr>
              <w:t xml:space="preserve">Specific </w:t>
            </w:r>
            <w:r w:rsidRPr="00890DA6">
              <w:rPr>
                <w:rFonts w:ascii="Helvetica" w:hAnsi="Helvetica" w:cs="Helvetica"/>
                <w:b/>
                <w:i/>
                <w:iCs/>
                <w:sz w:val="20"/>
                <w:szCs w:val="20"/>
              </w:rPr>
              <w:t>information</w:t>
            </w:r>
            <w:r>
              <w:rPr>
                <w:rFonts w:ascii="Helvetica" w:hAnsi="Helvetica" w:cs="Helvetica"/>
                <w:b/>
                <w:i/>
                <w:iCs/>
                <w:sz w:val="20"/>
                <w:szCs w:val="20"/>
              </w:rPr>
              <w:t>:</w:t>
            </w:r>
          </w:p>
        </w:tc>
      </w:tr>
      <w:tr w:rsidR="00DF3BAC" w:rsidRPr="00F20CAA" w14:paraId="352C97A2" w14:textId="77777777" w:rsidTr="007505FF">
        <w:trPr>
          <w:trHeight w:val="288"/>
        </w:trPr>
        <w:tc>
          <w:tcPr>
            <w:tcW w:w="1795" w:type="dxa"/>
          </w:tcPr>
          <w:p w14:paraId="50A4A59F" w14:textId="77777777" w:rsidR="00DF3BAC" w:rsidRPr="00336C11" w:rsidRDefault="00DF3BAC" w:rsidP="007505FF">
            <w:pPr>
              <w:rPr>
                <w:rFonts w:ascii="Helvetica" w:hAnsi="Helvetica" w:cs="Helvetica"/>
                <w:sz w:val="20"/>
                <w:szCs w:val="20"/>
              </w:rPr>
            </w:pPr>
            <w:r>
              <w:rPr>
                <w:rFonts w:ascii="Helvetica" w:hAnsi="Helvetica" w:cs="Helvetica"/>
                <w:sz w:val="20"/>
                <w:szCs w:val="20"/>
              </w:rPr>
              <w:t>Chapter</w:t>
            </w:r>
          </w:p>
        </w:tc>
        <w:tc>
          <w:tcPr>
            <w:tcW w:w="7565" w:type="dxa"/>
            <w:tcMar>
              <w:left w:w="115" w:type="dxa"/>
              <w:bottom w:w="115" w:type="dxa"/>
              <w:right w:w="115" w:type="dxa"/>
            </w:tcMar>
          </w:tcPr>
          <w:p w14:paraId="577299CE" w14:textId="77777777" w:rsidR="00DF3BAC" w:rsidRDefault="00393A40" w:rsidP="007505FF">
            <w:pPr>
              <w:rPr>
                <w:rFonts w:ascii="Helvetica" w:hAnsi="Helvetica" w:cs="Helvetica"/>
                <w:sz w:val="20"/>
                <w:szCs w:val="20"/>
              </w:rPr>
            </w:pPr>
            <w:sdt>
              <w:sdtPr>
                <w:rPr>
                  <w:rFonts w:ascii="Helvetica" w:eastAsia="MS Gothic" w:hAnsi="Helvetica" w:cs="Helvetica"/>
                  <w:sz w:val="20"/>
                  <w:szCs w:val="20"/>
                </w:rPr>
                <w:id w:val="-2009045964"/>
                <w14:checkbox>
                  <w14:checked w14:val="0"/>
                  <w14:checkedState w14:val="2612" w14:font="MS Gothic"/>
                  <w14:uncheckedState w14:val="2610" w14:font="MS Gothic"/>
                </w14:checkbox>
              </w:sdtPr>
              <w:sdtEndPr/>
              <w:sdtContent>
                <w:r w:rsidR="00DF3BAC">
                  <w:rPr>
                    <w:rFonts w:ascii="MS Gothic" w:eastAsia="MS Gothic" w:hAnsi="MS Gothic" w:cs="Helvetica" w:hint="eastAsia"/>
                    <w:sz w:val="20"/>
                    <w:szCs w:val="20"/>
                  </w:rPr>
                  <w:t>☐</w:t>
                </w:r>
              </w:sdtContent>
            </w:sdt>
            <w:r w:rsidR="00DF3BAC" w:rsidRPr="00F83445">
              <w:rPr>
                <w:rFonts w:ascii="Helvetica" w:hAnsi="Helvetica" w:cs="Helvetica"/>
                <w:sz w:val="20"/>
                <w:szCs w:val="20"/>
              </w:rPr>
              <w:t xml:space="preserve"> </w:t>
            </w:r>
            <w:r w:rsidR="00DF3BAC">
              <w:rPr>
                <w:rFonts w:ascii="Helvetica" w:hAnsi="Helvetica" w:cs="Helvetica"/>
                <w:sz w:val="20"/>
                <w:szCs w:val="20"/>
              </w:rPr>
              <w:t xml:space="preserve">1-The District   </w:t>
            </w:r>
            <w:sdt>
              <w:sdtPr>
                <w:rPr>
                  <w:rFonts w:ascii="Helvetica" w:eastAsia="MS Gothic" w:hAnsi="Helvetica" w:cs="Helvetica"/>
                  <w:sz w:val="20"/>
                  <w:szCs w:val="20"/>
                </w:rPr>
                <w:id w:val="1781687213"/>
                <w14:checkbox>
                  <w14:checked w14:val="0"/>
                  <w14:checkedState w14:val="2612" w14:font="MS Gothic"/>
                  <w14:uncheckedState w14:val="2610" w14:font="MS Gothic"/>
                </w14:checkbox>
              </w:sdtPr>
              <w:sdtEndPr/>
              <w:sdtContent>
                <w:r w:rsidR="00DF3BAC">
                  <w:rPr>
                    <w:rFonts w:ascii="MS Gothic" w:eastAsia="MS Gothic" w:hAnsi="MS Gothic" w:cs="Helvetica" w:hint="eastAsia"/>
                    <w:sz w:val="20"/>
                    <w:szCs w:val="20"/>
                  </w:rPr>
                  <w:t>☐</w:t>
                </w:r>
              </w:sdtContent>
            </w:sdt>
            <w:r w:rsidR="00DF3BAC" w:rsidRPr="00F83445">
              <w:rPr>
                <w:rFonts w:ascii="Helvetica" w:hAnsi="Helvetica" w:cs="Helvetica"/>
                <w:sz w:val="20"/>
                <w:szCs w:val="20"/>
              </w:rPr>
              <w:t xml:space="preserve"> </w:t>
            </w:r>
            <w:r w:rsidR="00DF3BAC">
              <w:rPr>
                <w:rFonts w:ascii="Helvetica" w:hAnsi="Helvetica" w:cs="Helvetica"/>
                <w:sz w:val="20"/>
                <w:szCs w:val="20"/>
              </w:rPr>
              <w:t>2-Governing Board</w:t>
            </w:r>
            <w:r w:rsidR="00DF3BAC" w:rsidRPr="00F83445">
              <w:rPr>
                <w:rFonts w:ascii="Helvetica" w:hAnsi="Helvetica" w:cs="Helvetica"/>
                <w:sz w:val="20"/>
                <w:szCs w:val="20"/>
              </w:rPr>
              <w:t xml:space="preserve">   </w:t>
            </w:r>
            <w:sdt>
              <w:sdtPr>
                <w:rPr>
                  <w:rFonts w:ascii="Helvetica" w:eastAsia="MS Gothic" w:hAnsi="Helvetica" w:cs="Helvetica"/>
                  <w:sz w:val="20"/>
                  <w:szCs w:val="20"/>
                </w:rPr>
                <w:id w:val="1227023123"/>
                <w14:checkbox>
                  <w14:checked w14:val="0"/>
                  <w14:checkedState w14:val="2612" w14:font="MS Gothic"/>
                  <w14:uncheckedState w14:val="2610" w14:font="MS Gothic"/>
                </w14:checkbox>
              </w:sdtPr>
              <w:sdtEndPr/>
              <w:sdtContent>
                <w:r w:rsidR="00DF3BAC">
                  <w:rPr>
                    <w:rFonts w:ascii="MS Gothic" w:eastAsia="MS Gothic" w:hAnsi="MS Gothic" w:cs="Helvetica" w:hint="eastAsia"/>
                    <w:sz w:val="20"/>
                    <w:szCs w:val="20"/>
                  </w:rPr>
                  <w:t>☐</w:t>
                </w:r>
              </w:sdtContent>
            </w:sdt>
            <w:r w:rsidR="00DF3BAC" w:rsidRPr="00F83445">
              <w:rPr>
                <w:rFonts w:ascii="Helvetica" w:hAnsi="Helvetica" w:cs="Helvetica"/>
                <w:sz w:val="20"/>
                <w:szCs w:val="20"/>
              </w:rPr>
              <w:t xml:space="preserve"> </w:t>
            </w:r>
            <w:r w:rsidR="00DF3BAC">
              <w:rPr>
                <w:rFonts w:ascii="Helvetica" w:hAnsi="Helvetica" w:cs="Helvetica"/>
                <w:sz w:val="20"/>
                <w:szCs w:val="20"/>
              </w:rPr>
              <w:t>3-General Institution</w:t>
            </w:r>
          </w:p>
          <w:p w14:paraId="628353E4" w14:textId="77777777" w:rsidR="00DF3BAC" w:rsidRDefault="00393A40" w:rsidP="007505FF">
            <w:pPr>
              <w:rPr>
                <w:rFonts w:ascii="Helvetica" w:hAnsi="Helvetica" w:cs="Helvetica"/>
                <w:sz w:val="20"/>
                <w:szCs w:val="20"/>
              </w:rPr>
            </w:pPr>
            <w:sdt>
              <w:sdtPr>
                <w:rPr>
                  <w:rFonts w:ascii="Helvetica" w:eastAsia="MS Gothic" w:hAnsi="Helvetica" w:cs="Helvetica"/>
                  <w:sz w:val="20"/>
                  <w:szCs w:val="20"/>
                </w:rPr>
                <w:id w:val="-1097249502"/>
                <w14:checkbox>
                  <w14:checked w14:val="0"/>
                  <w14:checkedState w14:val="2612" w14:font="MS Gothic"/>
                  <w14:uncheckedState w14:val="2610" w14:font="MS Gothic"/>
                </w14:checkbox>
              </w:sdtPr>
              <w:sdtEndPr/>
              <w:sdtContent>
                <w:r w:rsidR="00DF3BAC">
                  <w:rPr>
                    <w:rFonts w:ascii="MS Gothic" w:eastAsia="MS Gothic" w:hAnsi="MS Gothic" w:cs="Helvetica" w:hint="eastAsia"/>
                    <w:sz w:val="20"/>
                    <w:szCs w:val="20"/>
                  </w:rPr>
                  <w:t>☐</w:t>
                </w:r>
              </w:sdtContent>
            </w:sdt>
            <w:r w:rsidR="00DF3BAC" w:rsidRPr="00F83445">
              <w:rPr>
                <w:rFonts w:ascii="Helvetica" w:hAnsi="Helvetica" w:cs="Helvetica"/>
                <w:sz w:val="20"/>
                <w:szCs w:val="20"/>
              </w:rPr>
              <w:t xml:space="preserve"> </w:t>
            </w:r>
            <w:r w:rsidR="00DF3BAC">
              <w:rPr>
                <w:rFonts w:ascii="Helvetica" w:hAnsi="Helvetica" w:cs="Helvetica"/>
                <w:sz w:val="20"/>
                <w:szCs w:val="20"/>
              </w:rPr>
              <w:t xml:space="preserve">4-Instruction   </w:t>
            </w:r>
            <w:sdt>
              <w:sdtPr>
                <w:rPr>
                  <w:rFonts w:ascii="Helvetica" w:eastAsia="MS Gothic" w:hAnsi="Helvetica" w:cs="Helvetica"/>
                  <w:sz w:val="20"/>
                  <w:szCs w:val="20"/>
                </w:rPr>
                <w:id w:val="1945726164"/>
                <w14:checkbox>
                  <w14:checked w14:val="0"/>
                  <w14:checkedState w14:val="2612" w14:font="MS Gothic"/>
                  <w14:uncheckedState w14:val="2610" w14:font="MS Gothic"/>
                </w14:checkbox>
              </w:sdtPr>
              <w:sdtEndPr/>
              <w:sdtContent>
                <w:r w:rsidR="00DF3BAC">
                  <w:rPr>
                    <w:rFonts w:ascii="MS Gothic" w:eastAsia="MS Gothic" w:hAnsi="MS Gothic" w:cs="Helvetica" w:hint="eastAsia"/>
                    <w:sz w:val="20"/>
                    <w:szCs w:val="20"/>
                  </w:rPr>
                  <w:t>☐</w:t>
                </w:r>
              </w:sdtContent>
            </w:sdt>
            <w:r w:rsidR="00DF3BAC" w:rsidRPr="00F83445">
              <w:rPr>
                <w:rFonts w:ascii="Helvetica" w:hAnsi="Helvetica" w:cs="Helvetica"/>
                <w:sz w:val="20"/>
                <w:szCs w:val="20"/>
              </w:rPr>
              <w:t xml:space="preserve"> </w:t>
            </w:r>
            <w:r w:rsidR="00DF3BAC">
              <w:rPr>
                <w:rFonts w:ascii="Helvetica" w:hAnsi="Helvetica" w:cs="Helvetica"/>
                <w:sz w:val="20"/>
                <w:szCs w:val="20"/>
              </w:rPr>
              <w:t xml:space="preserve">5-Student Services   </w:t>
            </w:r>
            <w:sdt>
              <w:sdtPr>
                <w:rPr>
                  <w:rFonts w:ascii="Helvetica" w:eastAsia="MS Gothic" w:hAnsi="Helvetica" w:cs="Helvetica"/>
                  <w:sz w:val="20"/>
                  <w:szCs w:val="20"/>
                </w:rPr>
                <w:id w:val="1504084387"/>
                <w14:checkbox>
                  <w14:checked w14:val="0"/>
                  <w14:checkedState w14:val="2612" w14:font="MS Gothic"/>
                  <w14:uncheckedState w14:val="2610" w14:font="MS Gothic"/>
                </w14:checkbox>
              </w:sdtPr>
              <w:sdtEndPr/>
              <w:sdtContent>
                <w:r w:rsidR="00DF3BAC">
                  <w:rPr>
                    <w:rFonts w:ascii="MS Gothic" w:eastAsia="MS Gothic" w:hAnsi="MS Gothic" w:cs="Helvetica" w:hint="eastAsia"/>
                    <w:sz w:val="20"/>
                    <w:szCs w:val="20"/>
                  </w:rPr>
                  <w:t>☐</w:t>
                </w:r>
              </w:sdtContent>
            </w:sdt>
            <w:r w:rsidR="00DF3BAC" w:rsidRPr="00F83445">
              <w:rPr>
                <w:rFonts w:ascii="Helvetica" w:hAnsi="Helvetica" w:cs="Helvetica"/>
                <w:sz w:val="20"/>
                <w:szCs w:val="20"/>
              </w:rPr>
              <w:t xml:space="preserve"> </w:t>
            </w:r>
            <w:r w:rsidR="00DF3BAC">
              <w:rPr>
                <w:rFonts w:ascii="Helvetica" w:hAnsi="Helvetica" w:cs="Helvetica"/>
                <w:sz w:val="20"/>
                <w:szCs w:val="20"/>
              </w:rPr>
              <w:t>6-Business and Fiscal Affairs</w:t>
            </w:r>
          </w:p>
          <w:p w14:paraId="63364CC9" w14:textId="77777777" w:rsidR="00DF3BAC" w:rsidRPr="00F83445" w:rsidRDefault="00393A40" w:rsidP="007505FF">
            <w:pPr>
              <w:rPr>
                <w:rFonts w:ascii="Helvetica" w:hAnsi="Helvetica" w:cs="Helvetica"/>
                <w:sz w:val="20"/>
                <w:szCs w:val="20"/>
              </w:rPr>
            </w:pPr>
            <w:sdt>
              <w:sdtPr>
                <w:rPr>
                  <w:rFonts w:ascii="Helvetica" w:eastAsia="MS Gothic" w:hAnsi="Helvetica" w:cs="Helvetica"/>
                  <w:sz w:val="20"/>
                  <w:szCs w:val="20"/>
                </w:rPr>
                <w:id w:val="-1384787132"/>
                <w14:checkbox>
                  <w14:checked w14:val="1"/>
                  <w14:checkedState w14:val="2612" w14:font="MS Gothic"/>
                  <w14:uncheckedState w14:val="2610" w14:font="MS Gothic"/>
                </w14:checkbox>
              </w:sdtPr>
              <w:sdtEndPr/>
              <w:sdtContent>
                <w:r w:rsidR="00DF3BAC">
                  <w:rPr>
                    <w:rFonts w:ascii="MS Gothic" w:eastAsia="MS Gothic" w:hAnsi="MS Gothic" w:cs="Helvetica" w:hint="eastAsia"/>
                    <w:sz w:val="20"/>
                    <w:szCs w:val="20"/>
                  </w:rPr>
                  <w:t>☒</w:t>
                </w:r>
              </w:sdtContent>
            </w:sdt>
            <w:r w:rsidR="00DF3BAC" w:rsidRPr="00F83445">
              <w:rPr>
                <w:rFonts w:ascii="Helvetica" w:hAnsi="Helvetica" w:cs="Helvetica"/>
                <w:sz w:val="20"/>
                <w:szCs w:val="20"/>
              </w:rPr>
              <w:t xml:space="preserve"> </w:t>
            </w:r>
            <w:r w:rsidR="00DF3BAC">
              <w:rPr>
                <w:rFonts w:ascii="Helvetica" w:hAnsi="Helvetica" w:cs="Helvetica"/>
                <w:sz w:val="20"/>
                <w:szCs w:val="20"/>
              </w:rPr>
              <w:t>7-Human Resources</w:t>
            </w:r>
          </w:p>
        </w:tc>
      </w:tr>
      <w:tr w:rsidR="00DF3BAC" w:rsidRPr="00F20CAA" w14:paraId="55430037" w14:textId="77777777" w:rsidTr="007505FF">
        <w:trPr>
          <w:trHeight w:val="288"/>
        </w:trPr>
        <w:tc>
          <w:tcPr>
            <w:tcW w:w="1795" w:type="dxa"/>
          </w:tcPr>
          <w:p w14:paraId="0AC1E8D0" w14:textId="77777777" w:rsidR="00DF3BAC" w:rsidRPr="00336C11" w:rsidRDefault="00DF3BAC" w:rsidP="007505FF">
            <w:pPr>
              <w:rPr>
                <w:rFonts w:ascii="Helvetica" w:hAnsi="Helvetica" w:cs="Helvetica"/>
                <w:sz w:val="20"/>
                <w:szCs w:val="20"/>
              </w:rPr>
            </w:pPr>
            <w:r>
              <w:rPr>
                <w:rFonts w:ascii="Helvetica" w:hAnsi="Helvetica" w:cs="Helvetica"/>
                <w:sz w:val="20"/>
                <w:szCs w:val="20"/>
              </w:rPr>
              <w:t>BP d</w:t>
            </w:r>
            <w:r w:rsidRPr="00336C11">
              <w:rPr>
                <w:rFonts w:ascii="Helvetica" w:hAnsi="Helvetica" w:cs="Helvetica"/>
                <w:sz w:val="20"/>
                <w:szCs w:val="20"/>
              </w:rPr>
              <w:t>esignation</w:t>
            </w:r>
            <w:r>
              <w:rPr>
                <w:rFonts w:ascii="Helvetica" w:hAnsi="Helvetica" w:cs="Helvetica"/>
                <w:sz w:val="20"/>
                <w:szCs w:val="20"/>
              </w:rPr>
              <w:t>(s)</w:t>
            </w:r>
          </w:p>
        </w:tc>
        <w:tc>
          <w:tcPr>
            <w:tcW w:w="7565" w:type="dxa"/>
            <w:tcMar>
              <w:left w:w="115" w:type="dxa"/>
              <w:bottom w:w="115" w:type="dxa"/>
              <w:right w:w="115" w:type="dxa"/>
            </w:tcMar>
          </w:tcPr>
          <w:p w14:paraId="4C0D2790" w14:textId="29106376" w:rsidR="00DF3BAC" w:rsidRDefault="00393A40" w:rsidP="007505FF">
            <w:pPr>
              <w:rPr>
                <w:rFonts w:ascii="Helvetica" w:hAnsi="Helvetica" w:cs="Helvetica"/>
                <w:sz w:val="20"/>
                <w:szCs w:val="20"/>
              </w:rPr>
            </w:pPr>
            <w:sdt>
              <w:sdtPr>
                <w:rPr>
                  <w:rFonts w:ascii="Helvetica" w:eastAsia="MS Gothic" w:hAnsi="Helvetica" w:cs="Helvetica"/>
                  <w:sz w:val="20"/>
                  <w:szCs w:val="20"/>
                </w:rPr>
                <w:id w:val="997229245"/>
                <w14:checkbox>
                  <w14:checked w14:val="1"/>
                  <w14:checkedState w14:val="2612" w14:font="MS Gothic"/>
                  <w14:uncheckedState w14:val="2610" w14:font="MS Gothic"/>
                </w14:checkbox>
              </w:sdtPr>
              <w:sdtEndPr/>
              <w:sdtContent>
                <w:r w:rsidR="008E4250">
                  <w:rPr>
                    <w:rFonts w:ascii="MS Gothic" w:eastAsia="MS Gothic" w:hAnsi="MS Gothic" w:cs="Helvetica" w:hint="eastAsia"/>
                    <w:sz w:val="20"/>
                    <w:szCs w:val="20"/>
                  </w:rPr>
                  <w:t>☒</w:t>
                </w:r>
              </w:sdtContent>
            </w:sdt>
            <w:r w:rsidR="00DF3BAC" w:rsidRPr="00F83445">
              <w:rPr>
                <w:rFonts w:ascii="Helvetica" w:hAnsi="Helvetica" w:cs="Helvetica"/>
                <w:sz w:val="20"/>
                <w:szCs w:val="20"/>
              </w:rPr>
              <w:t xml:space="preserve"> Legally required</w:t>
            </w:r>
            <w:r w:rsidR="00DF3BAC">
              <w:rPr>
                <w:rFonts w:ascii="Helvetica" w:hAnsi="Helvetica" w:cs="Helvetica"/>
                <w:sz w:val="20"/>
                <w:szCs w:val="20"/>
              </w:rPr>
              <w:t xml:space="preserve">   </w:t>
            </w:r>
            <w:sdt>
              <w:sdtPr>
                <w:rPr>
                  <w:rFonts w:ascii="Helvetica" w:eastAsia="MS Gothic" w:hAnsi="Helvetica" w:cs="Helvetica"/>
                  <w:sz w:val="20"/>
                  <w:szCs w:val="20"/>
                </w:rPr>
                <w:id w:val="-412246149"/>
                <w14:checkbox>
                  <w14:checked w14:val="0"/>
                  <w14:checkedState w14:val="2612" w14:font="MS Gothic"/>
                  <w14:uncheckedState w14:val="2610" w14:font="MS Gothic"/>
                </w14:checkbox>
              </w:sdtPr>
              <w:sdtEndPr/>
              <w:sdtContent>
                <w:r w:rsidR="00DF3BAC">
                  <w:rPr>
                    <w:rFonts w:ascii="MS Gothic" w:eastAsia="MS Gothic" w:hAnsi="MS Gothic" w:cs="Helvetica" w:hint="eastAsia"/>
                    <w:sz w:val="20"/>
                    <w:szCs w:val="20"/>
                  </w:rPr>
                  <w:t>☐</w:t>
                </w:r>
              </w:sdtContent>
            </w:sdt>
            <w:r w:rsidR="00DF3BAC" w:rsidRPr="00F83445">
              <w:rPr>
                <w:rFonts w:ascii="Helvetica" w:hAnsi="Helvetica" w:cs="Helvetica"/>
                <w:sz w:val="20"/>
                <w:szCs w:val="20"/>
              </w:rPr>
              <w:t xml:space="preserve"> Legally advised   </w:t>
            </w:r>
            <w:sdt>
              <w:sdtPr>
                <w:rPr>
                  <w:rFonts w:ascii="Helvetica" w:eastAsia="MS Gothic" w:hAnsi="Helvetica" w:cs="Helvetica"/>
                  <w:sz w:val="20"/>
                  <w:szCs w:val="20"/>
                </w:rPr>
                <w:id w:val="-1621302645"/>
                <w14:checkbox>
                  <w14:checked w14:val="0"/>
                  <w14:checkedState w14:val="2612" w14:font="MS Gothic"/>
                  <w14:uncheckedState w14:val="2610" w14:font="MS Gothic"/>
                </w14:checkbox>
              </w:sdtPr>
              <w:sdtEndPr/>
              <w:sdtContent>
                <w:r w:rsidR="00DF3BAC">
                  <w:rPr>
                    <w:rFonts w:ascii="MS Gothic" w:eastAsia="MS Gothic" w:hAnsi="MS Gothic" w:cs="Helvetica" w:hint="eastAsia"/>
                    <w:sz w:val="20"/>
                    <w:szCs w:val="20"/>
                  </w:rPr>
                  <w:t>☐</w:t>
                </w:r>
              </w:sdtContent>
            </w:sdt>
            <w:r w:rsidR="00DF3BAC" w:rsidRPr="00F83445">
              <w:rPr>
                <w:rFonts w:ascii="Helvetica" w:hAnsi="Helvetica" w:cs="Helvetica"/>
                <w:sz w:val="20"/>
                <w:szCs w:val="20"/>
              </w:rPr>
              <w:t xml:space="preserve"> </w:t>
            </w:r>
            <w:r w:rsidR="00DF3BAC">
              <w:rPr>
                <w:rFonts w:ascii="Helvetica" w:hAnsi="Helvetica" w:cs="Helvetica"/>
                <w:sz w:val="20"/>
                <w:szCs w:val="20"/>
              </w:rPr>
              <w:t>Accreditation Standard/ER</w:t>
            </w:r>
          </w:p>
          <w:p w14:paraId="2FB39B67" w14:textId="77777777" w:rsidR="00DF3BAC" w:rsidRDefault="00393A40" w:rsidP="007505FF">
            <w:pPr>
              <w:rPr>
                <w:rFonts w:ascii="Helvetica" w:hAnsi="Helvetica" w:cs="Helvetica"/>
                <w:sz w:val="20"/>
                <w:szCs w:val="20"/>
              </w:rPr>
            </w:pPr>
            <w:sdt>
              <w:sdtPr>
                <w:rPr>
                  <w:rFonts w:ascii="Helvetica" w:eastAsia="MS Gothic" w:hAnsi="Helvetica" w:cs="Helvetica"/>
                  <w:sz w:val="20"/>
                  <w:szCs w:val="20"/>
                </w:rPr>
                <w:id w:val="1611319367"/>
                <w14:checkbox>
                  <w14:checked w14:val="0"/>
                  <w14:checkedState w14:val="2612" w14:font="MS Gothic"/>
                  <w14:uncheckedState w14:val="2610" w14:font="MS Gothic"/>
                </w14:checkbox>
              </w:sdtPr>
              <w:sdtEndPr/>
              <w:sdtContent>
                <w:r w:rsidR="00DF3BAC">
                  <w:rPr>
                    <w:rFonts w:ascii="MS Gothic" w:eastAsia="MS Gothic" w:hAnsi="MS Gothic" w:cs="Helvetica" w:hint="eastAsia"/>
                    <w:sz w:val="20"/>
                    <w:szCs w:val="20"/>
                  </w:rPr>
                  <w:t>☐</w:t>
                </w:r>
              </w:sdtContent>
            </w:sdt>
            <w:r w:rsidR="00DF3BAC" w:rsidRPr="00F83445">
              <w:rPr>
                <w:rFonts w:ascii="Helvetica" w:hAnsi="Helvetica" w:cs="Helvetica"/>
                <w:sz w:val="20"/>
                <w:szCs w:val="20"/>
              </w:rPr>
              <w:t xml:space="preserve"> Suggested</w:t>
            </w:r>
            <w:r w:rsidR="00DF3BAC">
              <w:rPr>
                <w:rFonts w:ascii="Helvetica" w:hAnsi="Helvetica" w:cs="Helvetica"/>
                <w:sz w:val="20"/>
                <w:szCs w:val="20"/>
              </w:rPr>
              <w:t xml:space="preserve"> as good practice (optional)   </w:t>
            </w:r>
            <w:sdt>
              <w:sdtPr>
                <w:rPr>
                  <w:rFonts w:ascii="Helvetica" w:eastAsia="MS Gothic" w:hAnsi="Helvetica" w:cs="Helvetica"/>
                  <w:sz w:val="20"/>
                  <w:szCs w:val="20"/>
                </w:rPr>
                <w:id w:val="-1162237885"/>
                <w14:checkbox>
                  <w14:checked w14:val="0"/>
                  <w14:checkedState w14:val="2612" w14:font="MS Gothic"/>
                  <w14:uncheckedState w14:val="2610" w14:font="MS Gothic"/>
                </w14:checkbox>
              </w:sdtPr>
              <w:sdtEndPr/>
              <w:sdtContent>
                <w:r w:rsidR="00DF3BAC">
                  <w:rPr>
                    <w:rFonts w:ascii="MS Gothic" w:eastAsia="MS Gothic" w:hAnsi="MS Gothic" w:cs="Helvetica" w:hint="eastAsia"/>
                    <w:sz w:val="20"/>
                    <w:szCs w:val="20"/>
                  </w:rPr>
                  <w:t>☐</w:t>
                </w:r>
              </w:sdtContent>
            </w:sdt>
            <w:r w:rsidR="00DF3BAC" w:rsidRPr="00F83445">
              <w:rPr>
                <w:rFonts w:ascii="Helvetica" w:hAnsi="Helvetica" w:cs="Helvetica"/>
                <w:sz w:val="20"/>
                <w:szCs w:val="20"/>
              </w:rPr>
              <w:t xml:space="preserve"> </w:t>
            </w:r>
            <w:r w:rsidR="00DF3BAC">
              <w:rPr>
                <w:rFonts w:ascii="Helvetica" w:hAnsi="Helvetica" w:cs="Helvetica"/>
                <w:sz w:val="20"/>
                <w:szCs w:val="20"/>
              </w:rPr>
              <w:t>Chaffey specific</w:t>
            </w:r>
          </w:p>
          <w:p w14:paraId="185D7AF6" w14:textId="77777777" w:rsidR="00DF3BAC" w:rsidRPr="00F83445" w:rsidRDefault="00393A40" w:rsidP="007505FF">
            <w:pPr>
              <w:rPr>
                <w:rFonts w:ascii="Helvetica" w:hAnsi="Helvetica" w:cs="Helvetica"/>
                <w:sz w:val="20"/>
                <w:szCs w:val="20"/>
              </w:rPr>
            </w:pPr>
            <w:sdt>
              <w:sdtPr>
                <w:rPr>
                  <w:rFonts w:ascii="Helvetica" w:eastAsia="MS Gothic" w:hAnsi="Helvetica" w:cs="Helvetica"/>
                  <w:sz w:val="20"/>
                  <w:szCs w:val="20"/>
                </w:rPr>
                <w:id w:val="1822457433"/>
                <w14:checkbox>
                  <w14:checked w14:val="0"/>
                  <w14:checkedState w14:val="2612" w14:font="MS Gothic"/>
                  <w14:uncheckedState w14:val="2610" w14:font="MS Gothic"/>
                </w14:checkbox>
              </w:sdtPr>
              <w:sdtEndPr/>
              <w:sdtContent>
                <w:r w:rsidR="00DF3BAC">
                  <w:rPr>
                    <w:rFonts w:ascii="MS Gothic" w:eastAsia="MS Gothic" w:hAnsi="MS Gothic" w:cs="Helvetica" w:hint="eastAsia"/>
                    <w:sz w:val="20"/>
                    <w:szCs w:val="20"/>
                  </w:rPr>
                  <w:t>☐</w:t>
                </w:r>
              </w:sdtContent>
            </w:sdt>
            <w:r w:rsidR="00DF3BAC" w:rsidRPr="00F83445">
              <w:rPr>
                <w:rFonts w:ascii="Helvetica" w:hAnsi="Helvetica" w:cs="Helvetica"/>
                <w:sz w:val="20"/>
                <w:szCs w:val="20"/>
              </w:rPr>
              <w:t xml:space="preserve"> </w:t>
            </w:r>
            <w:r w:rsidR="00DF3BAC">
              <w:rPr>
                <w:rFonts w:ascii="Helvetica" w:hAnsi="Helvetica" w:cs="Helvetica"/>
                <w:sz w:val="20"/>
                <w:szCs w:val="20"/>
              </w:rPr>
              <w:t>10+2</w:t>
            </w:r>
          </w:p>
        </w:tc>
      </w:tr>
      <w:tr w:rsidR="00DF3BAC" w:rsidRPr="00F20CAA" w14:paraId="706E3AFA" w14:textId="77777777" w:rsidTr="007505FF">
        <w:trPr>
          <w:trHeight w:val="720"/>
        </w:trPr>
        <w:tc>
          <w:tcPr>
            <w:tcW w:w="1795" w:type="dxa"/>
          </w:tcPr>
          <w:p w14:paraId="066C1773" w14:textId="77777777" w:rsidR="00DF3BAC" w:rsidRPr="00336C11" w:rsidRDefault="00DF3BAC" w:rsidP="007505FF">
            <w:pPr>
              <w:rPr>
                <w:rFonts w:ascii="Helvetica" w:hAnsi="Helvetica" w:cs="Helvetica"/>
                <w:sz w:val="20"/>
                <w:szCs w:val="20"/>
              </w:rPr>
            </w:pPr>
            <w:r>
              <w:rPr>
                <w:rFonts w:ascii="Helvetica" w:hAnsi="Helvetica" w:cs="Helvetica"/>
                <w:sz w:val="20"/>
                <w:szCs w:val="20"/>
              </w:rPr>
              <w:t>Primary administrative office</w:t>
            </w:r>
          </w:p>
        </w:tc>
        <w:tc>
          <w:tcPr>
            <w:tcW w:w="7565" w:type="dxa"/>
            <w:tcMar>
              <w:left w:w="115" w:type="dxa"/>
              <w:bottom w:w="115" w:type="dxa"/>
              <w:right w:w="115" w:type="dxa"/>
            </w:tcMar>
          </w:tcPr>
          <w:p w14:paraId="7BCC459B" w14:textId="77777777" w:rsidR="00DF3BAC" w:rsidRDefault="00393A40" w:rsidP="007505FF">
            <w:pPr>
              <w:rPr>
                <w:rFonts w:ascii="Helvetica" w:hAnsi="Helvetica" w:cs="Helvetica"/>
                <w:sz w:val="20"/>
                <w:szCs w:val="20"/>
              </w:rPr>
            </w:pPr>
            <w:sdt>
              <w:sdtPr>
                <w:rPr>
                  <w:rFonts w:ascii="Helvetica" w:hAnsi="Helvetica" w:cs="Helvetica"/>
                  <w:sz w:val="20"/>
                  <w:szCs w:val="20"/>
                </w:rPr>
                <w:id w:val="-2097389639"/>
                <w14:checkbox>
                  <w14:checked w14:val="0"/>
                  <w14:checkedState w14:val="2612" w14:font="MS Gothic"/>
                  <w14:uncheckedState w14:val="2610" w14:font="MS Gothic"/>
                </w14:checkbox>
              </w:sdtPr>
              <w:sdtEndPr/>
              <w:sdtContent>
                <w:r w:rsidR="00DF3BAC">
                  <w:rPr>
                    <w:rFonts w:ascii="MS Gothic" w:eastAsia="MS Gothic" w:hAnsi="MS Gothic" w:cs="Helvetica" w:hint="eastAsia"/>
                    <w:sz w:val="20"/>
                    <w:szCs w:val="20"/>
                  </w:rPr>
                  <w:t>☐</w:t>
                </w:r>
              </w:sdtContent>
            </w:sdt>
            <w:r w:rsidR="00DF3BAC" w:rsidRPr="00F83445">
              <w:rPr>
                <w:rFonts w:ascii="Helvetica" w:hAnsi="Helvetica" w:cs="Helvetica"/>
                <w:sz w:val="20"/>
                <w:szCs w:val="20"/>
              </w:rPr>
              <w:t xml:space="preserve"> Sup</w:t>
            </w:r>
            <w:r w:rsidR="00DF3BAC">
              <w:rPr>
                <w:rFonts w:ascii="Helvetica" w:hAnsi="Helvetica" w:cs="Helvetica"/>
                <w:sz w:val="20"/>
                <w:szCs w:val="20"/>
              </w:rPr>
              <w:t>erintendent</w:t>
            </w:r>
            <w:r w:rsidR="00DF3BAC" w:rsidRPr="00F83445">
              <w:rPr>
                <w:rFonts w:ascii="Helvetica" w:hAnsi="Helvetica" w:cs="Helvetica"/>
                <w:sz w:val="20"/>
                <w:szCs w:val="20"/>
              </w:rPr>
              <w:t>/President</w:t>
            </w:r>
            <w:r w:rsidR="00DF3BAC">
              <w:rPr>
                <w:rFonts w:ascii="Helvetica" w:hAnsi="Helvetica" w:cs="Helvetica"/>
                <w:sz w:val="20"/>
                <w:szCs w:val="20"/>
              </w:rPr>
              <w:t xml:space="preserve"> (Ch 1, 2, 3)</w:t>
            </w:r>
          </w:p>
          <w:p w14:paraId="6697394D" w14:textId="77777777" w:rsidR="00DF3BAC" w:rsidRDefault="00393A40" w:rsidP="007505FF">
            <w:pPr>
              <w:rPr>
                <w:rFonts w:ascii="Helvetica" w:hAnsi="Helvetica" w:cs="Helvetica"/>
                <w:sz w:val="20"/>
                <w:szCs w:val="20"/>
              </w:rPr>
            </w:pPr>
            <w:sdt>
              <w:sdtPr>
                <w:rPr>
                  <w:rFonts w:ascii="Helvetica" w:hAnsi="Helvetica" w:cs="Helvetica"/>
                  <w:sz w:val="20"/>
                  <w:szCs w:val="20"/>
                </w:rPr>
                <w:id w:val="-1671247754"/>
                <w14:checkbox>
                  <w14:checked w14:val="0"/>
                  <w14:checkedState w14:val="2612" w14:font="MS Gothic"/>
                  <w14:uncheckedState w14:val="2610" w14:font="MS Gothic"/>
                </w14:checkbox>
              </w:sdtPr>
              <w:sdtEndPr/>
              <w:sdtContent>
                <w:r w:rsidR="00DF3BAC">
                  <w:rPr>
                    <w:rFonts w:ascii="MS Gothic" w:eastAsia="MS Gothic" w:hAnsi="MS Gothic" w:cs="Helvetica" w:hint="eastAsia"/>
                    <w:sz w:val="20"/>
                    <w:szCs w:val="20"/>
                  </w:rPr>
                  <w:t>☐</w:t>
                </w:r>
              </w:sdtContent>
            </w:sdt>
            <w:r w:rsidR="00DF3BAC" w:rsidRPr="00F83445">
              <w:rPr>
                <w:rFonts w:ascii="Helvetica" w:hAnsi="Helvetica" w:cs="Helvetica"/>
                <w:sz w:val="20"/>
                <w:szCs w:val="20"/>
              </w:rPr>
              <w:t xml:space="preserve"> </w:t>
            </w:r>
            <w:r w:rsidR="00DF3BAC">
              <w:rPr>
                <w:rFonts w:ascii="Helvetica" w:hAnsi="Helvetica" w:cs="Helvetica"/>
                <w:sz w:val="20"/>
                <w:szCs w:val="20"/>
              </w:rPr>
              <w:t xml:space="preserve">AS </w:t>
            </w:r>
            <w:r w:rsidR="00DF3BAC" w:rsidRPr="00F83445">
              <w:rPr>
                <w:rFonts w:ascii="Helvetica" w:hAnsi="Helvetica" w:cs="Helvetica"/>
                <w:sz w:val="20"/>
                <w:szCs w:val="20"/>
              </w:rPr>
              <w:t>Admin</w:t>
            </w:r>
            <w:r w:rsidR="00DF3BAC">
              <w:rPr>
                <w:rFonts w:ascii="Helvetica" w:hAnsi="Helvetica" w:cs="Helvetica"/>
                <w:sz w:val="20"/>
                <w:szCs w:val="20"/>
              </w:rPr>
              <w:t>istrative</w:t>
            </w:r>
            <w:r w:rsidR="00DF3BAC" w:rsidRPr="00F83445">
              <w:rPr>
                <w:rFonts w:ascii="Helvetica" w:hAnsi="Helvetica" w:cs="Helvetica"/>
                <w:sz w:val="20"/>
                <w:szCs w:val="20"/>
              </w:rPr>
              <w:t xml:space="preserve"> Services</w:t>
            </w:r>
            <w:r w:rsidR="00DF3BAC">
              <w:rPr>
                <w:rFonts w:ascii="Helvetica" w:hAnsi="Helvetica" w:cs="Helvetica"/>
                <w:sz w:val="20"/>
                <w:szCs w:val="20"/>
              </w:rPr>
              <w:t xml:space="preserve"> and Emergency Operations (Ch 3)</w:t>
            </w:r>
          </w:p>
          <w:p w14:paraId="527E31B0" w14:textId="77777777" w:rsidR="00DF3BAC" w:rsidRDefault="00393A40" w:rsidP="007505FF">
            <w:pPr>
              <w:rPr>
                <w:rFonts w:ascii="Helvetica" w:hAnsi="Helvetica" w:cs="Helvetica"/>
                <w:sz w:val="20"/>
                <w:szCs w:val="20"/>
              </w:rPr>
            </w:pPr>
            <w:sdt>
              <w:sdtPr>
                <w:rPr>
                  <w:rFonts w:ascii="Helvetica" w:hAnsi="Helvetica" w:cs="Helvetica"/>
                  <w:sz w:val="20"/>
                  <w:szCs w:val="20"/>
                </w:rPr>
                <w:id w:val="-1404377033"/>
                <w14:checkbox>
                  <w14:checked w14:val="1"/>
                  <w14:checkedState w14:val="2612" w14:font="MS Gothic"/>
                  <w14:uncheckedState w14:val="2610" w14:font="MS Gothic"/>
                </w14:checkbox>
              </w:sdtPr>
              <w:sdtEndPr/>
              <w:sdtContent>
                <w:r w:rsidR="00DF3BAC">
                  <w:rPr>
                    <w:rFonts w:ascii="MS Gothic" w:eastAsia="MS Gothic" w:hAnsi="MS Gothic" w:cs="Helvetica" w:hint="eastAsia"/>
                    <w:sz w:val="20"/>
                    <w:szCs w:val="20"/>
                  </w:rPr>
                  <w:t>☒</w:t>
                </w:r>
              </w:sdtContent>
            </w:sdt>
            <w:r w:rsidR="00DF3BAC" w:rsidRPr="00F83445">
              <w:rPr>
                <w:rFonts w:ascii="Helvetica" w:hAnsi="Helvetica" w:cs="Helvetica"/>
                <w:sz w:val="20"/>
                <w:szCs w:val="20"/>
              </w:rPr>
              <w:t xml:space="preserve"> </w:t>
            </w:r>
            <w:r w:rsidR="00DF3BAC">
              <w:rPr>
                <w:rFonts w:ascii="Helvetica" w:hAnsi="Helvetica" w:cs="Helvetica"/>
                <w:sz w:val="20"/>
                <w:szCs w:val="20"/>
              </w:rPr>
              <w:t xml:space="preserve">AS </w:t>
            </w:r>
            <w:r w:rsidR="00DF3BAC" w:rsidRPr="00F83445">
              <w:rPr>
                <w:rFonts w:ascii="Helvetica" w:hAnsi="Helvetica" w:cs="Helvetica"/>
                <w:sz w:val="20"/>
                <w:szCs w:val="20"/>
              </w:rPr>
              <w:t>Business</w:t>
            </w:r>
            <w:r w:rsidR="00DF3BAC">
              <w:rPr>
                <w:rFonts w:ascii="Helvetica" w:hAnsi="Helvetica" w:cs="Helvetica"/>
                <w:sz w:val="20"/>
                <w:szCs w:val="20"/>
              </w:rPr>
              <w:t xml:space="preserve"> Services and Economic Development (Ch 3, 6, 7)</w:t>
            </w:r>
          </w:p>
          <w:p w14:paraId="4E450A4C" w14:textId="77777777" w:rsidR="00DF3BAC" w:rsidRDefault="00393A40" w:rsidP="007505FF">
            <w:pPr>
              <w:rPr>
                <w:rFonts w:ascii="Helvetica" w:hAnsi="Helvetica" w:cs="Helvetica"/>
                <w:sz w:val="20"/>
                <w:szCs w:val="20"/>
              </w:rPr>
            </w:pPr>
            <w:sdt>
              <w:sdtPr>
                <w:rPr>
                  <w:rFonts w:ascii="Helvetica" w:hAnsi="Helvetica" w:cs="Helvetica"/>
                  <w:sz w:val="20"/>
                  <w:szCs w:val="20"/>
                </w:rPr>
                <w:id w:val="2000606899"/>
                <w14:checkbox>
                  <w14:checked w14:val="0"/>
                  <w14:checkedState w14:val="2612" w14:font="MS Gothic"/>
                  <w14:uncheckedState w14:val="2610" w14:font="MS Gothic"/>
                </w14:checkbox>
              </w:sdtPr>
              <w:sdtEndPr/>
              <w:sdtContent>
                <w:r w:rsidR="00DF3BAC">
                  <w:rPr>
                    <w:rFonts w:ascii="MS Gothic" w:eastAsia="MS Gothic" w:hAnsi="MS Gothic" w:cs="Helvetica" w:hint="eastAsia"/>
                    <w:sz w:val="20"/>
                    <w:szCs w:val="20"/>
                  </w:rPr>
                  <w:t>☐</w:t>
                </w:r>
              </w:sdtContent>
            </w:sdt>
            <w:r w:rsidR="00DF3BAC" w:rsidRPr="00F83445">
              <w:rPr>
                <w:rFonts w:ascii="Helvetica" w:hAnsi="Helvetica" w:cs="Helvetica"/>
                <w:sz w:val="20"/>
                <w:szCs w:val="20"/>
              </w:rPr>
              <w:t xml:space="preserve"> </w:t>
            </w:r>
            <w:r w:rsidR="00DF3BAC">
              <w:rPr>
                <w:rFonts w:ascii="Helvetica" w:hAnsi="Helvetica" w:cs="Helvetica"/>
                <w:sz w:val="20"/>
                <w:szCs w:val="20"/>
              </w:rPr>
              <w:t xml:space="preserve">AS </w:t>
            </w:r>
            <w:r w:rsidR="00DF3BAC" w:rsidRPr="00F83445">
              <w:rPr>
                <w:rFonts w:ascii="Helvetica" w:hAnsi="Helvetica" w:cs="Helvetica"/>
                <w:sz w:val="20"/>
                <w:szCs w:val="20"/>
              </w:rPr>
              <w:t>Instruction</w:t>
            </w:r>
            <w:r w:rsidR="00DF3BAC">
              <w:rPr>
                <w:rFonts w:ascii="Helvetica" w:hAnsi="Helvetica" w:cs="Helvetica"/>
                <w:sz w:val="20"/>
                <w:szCs w:val="20"/>
              </w:rPr>
              <w:t xml:space="preserve"> and Institutional Effectiveness (Ch 3, 4)</w:t>
            </w:r>
          </w:p>
          <w:p w14:paraId="49A8EBE3" w14:textId="77777777" w:rsidR="00DF3BAC" w:rsidRPr="00F83445" w:rsidRDefault="00393A40" w:rsidP="007505FF">
            <w:pPr>
              <w:rPr>
                <w:rFonts w:ascii="Helvetica" w:eastAsia="MS Gothic" w:hAnsi="Helvetica" w:cs="Helvetica"/>
                <w:sz w:val="20"/>
                <w:szCs w:val="20"/>
              </w:rPr>
            </w:pPr>
            <w:sdt>
              <w:sdtPr>
                <w:rPr>
                  <w:rFonts w:ascii="Helvetica" w:hAnsi="Helvetica" w:cs="Helvetica"/>
                  <w:sz w:val="20"/>
                  <w:szCs w:val="20"/>
                </w:rPr>
                <w:id w:val="78578591"/>
                <w14:checkbox>
                  <w14:checked w14:val="0"/>
                  <w14:checkedState w14:val="2612" w14:font="MS Gothic"/>
                  <w14:uncheckedState w14:val="2610" w14:font="MS Gothic"/>
                </w14:checkbox>
              </w:sdtPr>
              <w:sdtEndPr/>
              <w:sdtContent>
                <w:r w:rsidR="00DF3BAC">
                  <w:rPr>
                    <w:rFonts w:ascii="MS Gothic" w:eastAsia="MS Gothic" w:hAnsi="MS Gothic" w:cs="Helvetica" w:hint="eastAsia"/>
                    <w:sz w:val="20"/>
                    <w:szCs w:val="20"/>
                  </w:rPr>
                  <w:t>☐</w:t>
                </w:r>
              </w:sdtContent>
            </w:sdt>
            <w:r w:rsidR="00DF3BAC" w:rsidRPr="00F83445">
              <w:rPr>
                <w:rFonts w:ascii="Helvetica" w:hAnsi="Helvetica" w:cs="Helvetica"/>
                <w:sz w:val="20"/>
                <w:szCs w:val="20"/>
              </w:rPr>
              <w:t xml:space="preserve"> </w:t>
            </w:r>
            <w:r w:rsidR="00DF3BAC">
              <w:rPr>
                <w:rFonts w:ascii="Helvetica" w:hAnsi="Helvetica" w:cs="Helvetica"/>
                <w:sz w:val="20"/>
                <w:szCs w:val="20"/>
              </w:rPr>
              <w:t xml:space="preserve">AS </w:t>
            </w:r>
            <w:r w:rsidR="00DF3BAC" w:rsidRPr="00F83445">
              <w:rPr>
                <w:rFonts w:ascii="Helvetica" w:hAnsi="Helvetica" w:cs="Helvetica"/>
                <w:sz w:val="20"/>
                <w:szCs w:val="20"/>
              </w:rPr>
              <w:t>Student Services</w:t>
            </w:r>
            <w:r w:rsidR="00DF3BAC">
              <w:rPr>
                <w:rFonts w:ascii="Helvetica" w:hAnsi="Helvetica" w:cs="Helvetica"/>
                <w:sz w:val="20"/>
                <w:szCs w:val="20"/>
              </w:rPr>
              <w:t xml:space="preserve"> and Strategic Communications (Ch 3, 5)</w:t>
            </w:r>
          </w:p>
        </w:tc>
      </w:tr>
      <w:tr w:rsidR="00DF3BAC" w:rsidRPr="00F20CAA" w14:paraId="714887B5" w14:textId="77777777" w:rsidTr="007505FF">
        <w:trPr>
          <w:trHeight w:val="288"/>
        </w:trPr>
        <w:tc>
          <w:tcPr>
            <w:tcW w:w="1795" w:type="dxa"/>
          </w:tcPr>
          <w:p w14:paraId="4FD98F04" w14:textId="77777777" w:rsidR="00DF3BAC" w:rsidRDefault="00DF3BAC" w:rsidP="007505FF">
            <w:pPr>
              <w:rPr>
                <w:rFonts w:ascii="Helvetica" w:hAnsi="Helvetica" w:cs="Helvetica"/>
                <w:sz w:val="20"/>
                <w:szCs w:val="20"/>
              </w:rPr>
            </w:pPr>
            <w:r>
              <w:rPr>
                <w:rFonts w:ascii="Helvetica" w:hAnsi="Helvetica" w:cs="Helvetica"/>
                <w:sz w:val="20"/>
                <w:szCs w:val="20"/>
              </w:rPr>
              <w:t>Advisory office(s)</w:t>
            </w:r>
          </w:p>
        </w:tc>
        <w:tc>
          <w:tcPr>
            <w:tcW w:w="7565" w:type="dxa"/>
            <w:tcMar>
              <w:left w:w="115" w:type="dxa"/>
              <w:bottom w:w="115" w:type="dxa"/>
              <w:right w:w="115" w:type="dxa"/>
            </w:tcMar>
          </w:tcPr>
          <w:p w14:paraId="68507294" w14:textId="0B46A307" w:rsidR="00DF3BAC" w:rsidRDefault="008E4250" w:rsidP="007505FF">
            <w:pPr>
              <w:rPr>
                <w:rFonts w:ascii="Helvetica" w:hAnsi="Helvetica" w:cs="Helvetica"/>
                <w:sz w:val="20"/>
                <w:szCs w:val="20"/>
              </w:rPr>
            </w:pPr>
            <w:r>
              <w:rPr>
                <w:rFonts w:ascii="Helvetica" w:hAnsi="Helvetica" w:cs="Helvetica"/>
                <w:sz w:val="20"/>
                <w:szCs w:val="20"/>
              </w:rPr>
              <w:t>Human Resources</w:t>
            </w:r>
          </w:p>
        </w:tc>
      </w:tr>
      <w:tr w:rsidR="00DF3BAC" w:rsidRPr="00F20CAA" w14:paraId="590CD750" w14:textId="77777777" w:rsidTr="007505FF">
        <w:trPr>
          <w:trHeight w:val="288"/>
        </w:trPr>
        <w:tc>
          <w:tcPr>
            <w:tcW w:w="1795" w:type="dxa"/>
          </w:tcPr>
          <w:p w14:paraId="068B12D5" w14:textId="77777777" w:rsidR="00DF3BAC" w:rsidRDefault="00DF3BAC" w:rsidP="007505FF">
            <w:pPr>
              <w:rPr>
                <w:rFonts w:ascii="Helvetica" w:hAnsi="Helvetica" w:cs="Helvetica"/>
                <w:sz w:val="20"/>
                <w:szCs w:val="20"/>
              </w:rPr>
            </w:pPr>
            <w:r>
              <w:rPr>
                <w:rFonts w:ascii="Helvetica" w:hAnsi="Helvetica" w:cs="Helvetica"/>
                <w:sz w:val="20"/>
                <w:szCs w:val="20"/>
              </w:rPr>
              <w:t>CCLC update</w:t>
            </w:r>
          </w:p>
        </w:tc>
        <w:tc>
          <w:tcPr>
            <w:tcW w:w="7565" w:type="dxa"/>
            <w:tcMar>
              <w:left w:w="115" w:type="dxa"/>
              <w:bottom w:w="115" w:type="dxa"/>
              <w:right w:w="115" w:type="dxa"/>
            </w:tcMar>
          </w:tcPr>
          <w:p w14:paraId="205E3465" w14:textId="79595E2F" w:rsidR="00DF3BAC" w:rsidRDefault="00DF3BAC" w:rsidP="001D4837">
            <w:pPr>
              <w:spacing w:after="60"/>
              <w:rPr>
                <w:rFonts w:ascii="Helvetica" w:hAnsi="Helvetica" w:cs="Helvetica"/>
                <w:sz w:val="20"/>
                <w:szCs w:val="20"/>
              </w:rPr>
            </w:pPr>
            <w:r>
              <w:rPr>
                <w:rFonts w:ascii="Helvetica" w:hAnsi="Helvetica" w:cs="Helvetica"/>
                <w:bCs/>
                <w:sz w:val="20"/>
                <w:szCs w:val="20"/>
              </w:rPr>
              <w:t xml:space="preserve">Checked for any legally required or advised language issued by the CCLC Policy Subscriber Service through: </w:t>
            </w:r>
            <w:r w:rsidR="0034238B">
              <w:rPr>
                <w:rFonts w:ascii="Helvetica" w:hAnsi="Helvetica" w:cs="Helvetica"/>
                <w:bCs/>
                <w:sz w:val="20"/>
                <w:szCs w:val="20"/>
              </w:rPr>
              <w:t>April 2026</w:t>
            </w:r>
            <w:r w:rsidR="007B5F6B">
              <w:rPr>
                <w:rFonts w:ascii="Helvetica" w:hAnsi="Helvetica" w:cs="Helvetica"/>
                <w:bCs/>
                <w:sz w:val="20"/>
                <w:szCs w:val="20"/>
              </w:rPr>
              <w:t xml:space="preserve"> </w:t>
            </w:r>
            <w:r>
              <w:rPr>
                <w:rFonts w:ascii="Helvetica" w:hAnsi="Helvetica" w:cs="Helvetica"/>
                <w:bCs/>
                <w:sz w:val="20"/>
                <w:szCs w:val="20"/>
              </w:rPr>
              <w:t>legal update</w:t>
            </w:r>
          </w:p>
        </w:tc>
      </w:tr>
      <w:tr w:rsidR="00DF3BAC" w:rsidRPr="00F20CAA" w14:paraId="67E6DB6A" w14:textId="77777777" w:rsidTr="007505FF">
        <w:trPr>
          <w:trHeight w:val="288"/>
        </w:trPr>
        <w:tc>
          <w:tcPr>
            <w:tcW w:w="1795" w:type="dxa"/>
          </w:tcPr>
          <w:p w14:paraId="5CAD02FC" w14:textId="77777777" w:rsidR="00DF3BAC" w:rsidRDefault="00DF3BAC" w:rsidP="007505FF">
            <w:pPr>
              <w:rPr>
                <w:rFonts w:ascii="Helvetica" w:hAnsi="Helvetica" w:cs="Helvetica"/>
                <w:sz w:val="20"/>
                <w:szCs w:val="20"/>
              </w:rPr>
            </w:pPr>
            <w:r>
              <w:rPr>
                <w:rFonts w:ascii="Helvetica" w:hAnsi="Helvetica" w:cs="Helvetica"/>
                <w:sz w:val="20"/>
                <w:szCs w:val="20"/>
              </w:rPr>
              <w:t>References</w:t>
            </w:r>
          </w:p>
        </w:tc>
        <w:tc>
          <w:tcPr>
            <w:tcW w:w="7565" w:type="dxa"/>
            <w:tcMar>
              <w:left w:w="115" w:type="dxa"/>
              <w:bottom w:w="115" w:type="dxa"/>
              <w:right w:w="115" w:type="dxa"/>
            </w:tcMar>
          </w:tcPr>
          <w:p w14:paraId="74585F1A" w14:textId="4A654A53" w:rsidR="00DF3BAC" w:rsidRDefault="00DF3BAC" w:rsidP="007505FF">
            <w:pPr>
              <w:rPr>
                <w:rFonts w:ascii="Helvetica" w:hAnsi="Helvetica" w:cs="Helvetica"/>
                <w:sz w:val="20"/>
                <w:szCs w:val="20"/>
              </w:rPr>
            </w:pPr>
            <w:r>
              <w:rPr>
                <w:rFonts w:ascii="Helvetica" w:hAnsi="Helvetica" w:cs="Helvetica"/>
                <w:bCs/>
                <w:sz w:val="20"/>
                <w:szCs w:val="20"/>
              </w:rPr>
              <w:t xml:space="preserve">Legal text attached: </w:t>
            </w:r>
            <w:sdt>
              <w:sdtPr>
                <w:rPr>
                  <w:rFonts w:ascii="Helvetica" w:eastAsia="MS Gothic" w:hAnsi="Helvetica" w:cs="Helvetica"/>
                  <w:sz w:val="20"/>
                  <w:szCs w:val="20"/>
                </w:rPr>
                <w:id w:val="586730271"/>
                <w14:checkbox>
                  <w14:checked w14:val="1"/>
                  <w14:checkedState w14:val="2612" w14:font="MS Gothic"/>
                  <w14:uncheckedState w14:val="2610" w14:font="MS Gothic"/>
                </w14:checkbox>
              </w:sdtPr>
              <w:sdtEndPr/>
              <w:sdtContent>
                <w:r w:rsidR="007B5F6B">
                  <w:rPr>
                    <w:rFonts w:ascii="MS Gothic" w:eastAsia="MS Gothic" w:hAnsi="MS Gothic" w:cs="Helvetica" w:hint="eastAsia"/>
                    <w:sz w:val="20"/>
                    <w:szCs w:val="20"/>
                  </w:rPr>
                  <w:t>☒</w:t>
                </w:r>
              </w:sdtContent>
            </w:sdt>
            <w:r w:rsidRPr="00F83445">
              <w:rPr>
                <w:rFonts w:ascii="Helvetica" w:hAnsi="Helvetica" w:cs="Helvetica"/>
                <w:sz w:val="20"/>
                <w:szCs w:val="20"/>
              </w:rPr>
              <w:t xml:space="preserve"> </w:t>
            </w:r>
            <w:r>
              <w:rPr>
                <w:rFonts w:ascii="Helvetica" w:hAnsi="Helvetica" w:cs="Helvetica"/>
                <w:sz w:val="20"/>
                <w:szCs w:val="20"/>
              </w:rPr>
              <w:t xml:space="preserve">Yes   </w:t>
            </w:r>
            <w:sdt>
              <w:sdtPr>
                <w:rPr>
                  <w:rFonts w:ascii="Helvetica" w:eastAsia="MS Gothic" w:hAnsi="Helvetica" w:cs="Helvetica"/>
                  <w:sz w:val="20"/>
                  <w:szCs w:val="20"/>
                </w:rPr>
                <w:id w:val="-1008599350"/>
                <w14:checkbox>
                  <w14:checked w14:val="0"/>
                  <w14:checkedState w14:val="2612" w14:font="MS Gothic"/>
                  <w14:uncheckedState w14:val="2610" w14:font="MS Gothic"/>
                </w14:checkbox>
              </w:sdtPr>
              <w:sdtEndPr/>
              <w:sdtContent>
                <w:r>
                  <w:rPr>
                    <w:rFonts w:ascii="MS Gothic" w:eastAsia="MS Gothic" w:hAnsi="MS Gothic" w:cs="Helvetica" w:hint="eastAsia"/>
                    <w:sz w:val="20"/>
                    <w:szCs w:val="20"/>
                  </w:rPr>
                  <w:t>☐</w:t>
                </w:r>
              </w:sdtContent>
            </w:sdt>
            <w:r w:rsidRPr="00F83445">
              <w:rPr>
                <w:rFonts w:ascii="Helvetica" w:hAnsi="Helvetica" w:cs="Helvetica"/>
                <w:sz w:val="20"/>
                <w:szCs w:val="20"/>
              </w:rPr>
              <w:t xml:space="preserve"> </w:t>
            </w:r>
            <w:r>
              <w:rPr>
                <w:rFonts w:ascii="Helvetica" w:hAnsi="Helvetica" w:cs="Helvetica"/>
                <w:sz w:val="20"/>
                <w:szCs w:val="20"/>
              </w:rPr>
              <w:t>No</w:t>
            </w:r>
          </w:p>
          <w:p w14:paraId="7D455550" w14:textId="0EE2181B" w:rsidR="00DF3BAC" w:rsidRDefault="00DF3BAC" w:rsidP="001D4837">
            <w:pPr>
              <w:spacing w:after="60"/>
              <w:rPr>
                <w:rFonts w:ascii="Helvetica" w:hAnsi="Helvetica" w:cs="Helvetica"/>
                <w:sz w:val="20"/>
                <w:szCs w:val="20"/>
              </w:rPr>
            </w:pPr>
            <w:r>
              <w:rPr>
                <w:rFonts w:ascii="Helvetica" w:hAnsi="Helvetica" w:cs="Helvetica"/>
                <w:sz w:val="20"/>
                <w:szCs w:val="20"/>
              </w:rPr>
              <w:t xml:space="preserve">File: </w:t>
            </w:r>
            <w:r w:rsidR="006A7CD7" w:rsidRPr="006A7CD7">
              <w:rPr>
                <w:rFonts w:ascii="Helvetica" w:hAnsi="Helvetica" w:cs="Helvetica"/>
                <w:sz w:val="20"/>
                <w:szCs w:val="20"/>
              </w:rPr>
              <w:t>7370_BP Legal Citations OIRPG 836.pdf</w:t>
            </w:r>
          </w:p>
        </w:tc>
      </w:tr>
    </w:tbl>
    <w:p w14:paraId="1E7C6D5E" w14:textId="77777777" w:rsidR="00DF3BAC" w:rsidRDefault="00DF3BAC" w:rsidP="00865F2A">
      <w:pPr>
        <w:tabs>
          <w:tab w:val="right" w:pos="8550"/>
        </w:tabs>
        <w:rPr>
          <w:rFonts w:ascii="Helvetica" w:hAnsi="Helvetica" w:cs="Helvetica"/>
          <w:sz w:val="20"/>
          <w:szCs w:val="20"/>
        </w:rPr>
      </w:pPr>
    </w:p>
    <w:tbl>
      <w:tblPr>
        <w:tblStyle w:val="TableGrid"/>
        <w:tblW w:w="9360"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620" w:firstRow="1" w:lastRow="0" w:firstColumn="0" w:lastColumn="0" w:noHBand="1" w:noVBand="1"/>
      </w:tblPr>
      <w:tblGrid>
        <w:gridCol w:w="1075"/>
        <w:gridCol w:w="8285"/>
      </w:tblGrid>
      <w:tr w:rsidR="00DF3BAC" w:rsidRPr="00351275" w14:paraId="0E53351E" w14:textId="77777777" w:rsidTr="00826104">
        <w:trPr>
          <w:trHeight w:val="317"/>
          <w:tblHeader/>
        </w:trPr>
        <w:tc>
          <w:tcPr>
            <w:tcW w:w="9360" w:type="dxa"/>
            <w:gridSpan w:val="2"/>
            <w:shd w:val="clear" w:color="auto" w:fill="D9D9D9" w:themeFill="background1" w:themeFillShade="D9"/>
            <w:vAlign w:val="center"/>
          </w:tcPr>
          <w:p w14:paraId="267C6C4B" w14:textId="77777777" w:rsidR="00DF3BAC" w:rsidRPr="00351275" w:rsidRDefault="00DF3BAC" w:rsidP="007505FF">
            <w:pPr>
              <w:rPr>
                <w:rFonts w:ascii="Helvetica" w:hAnsi="Helvetica" w:cs="Helvetica"/>
                <w:sz w:val="20"/>
                <w:szCs w:val="20"/>
              </w:rPr>
            </w:pPr>
            <w:r>
              <w:rPr>
                <w:rFonts w:ascii="Helvetica" w:hAnsi="Helvetica" w:cs="Helvetica"/>
                <w:sz w:val="20"/>
                <w:szCs w:val="20"/>
              </w:rPr>
              <w:t>Process notes</w:t>
            </w:r>
          </w:p>
        </w:tc>
      </w:tr>
      <w:tr w:rsidR="00DF3BAC" w:rsidRPr="00201C66" w14:paraId="36FC92E2" w14:textId="77777777" w:rsidTr="007505FF">
        <w:trPr>
          <w:trHeight w:val="288"/>
        </w:trPr>
        <w:tc>
          <w:tcPr>
            <w:tcW w:w="9360" w:type="dxa"/>
            <w:gridSpan w:val="2"/>
            <w:tcMar>
              <w:top w:w="115" w:type="dxa"/>
              <w:left w:w="115" w:type="dxa"/>
              <w:bottom w:w="115" w:type="dxa"/>
              <w:right w:w="115" w:type="dxa"/>
            </w:tcMar>
          </w:tcPr>
          <w:p w14:paraId="29297865" w14:textId="77777777" w:rsidR="00DF3BAC" w:rsidRPr="00201C66" w:rsidRDefault="00DF3BAC" w:rsidP="001D4837">
            <w:pPr>
              <w:spacing w:after="120"/>
              <w:rPr>
                <w:rFonts w:ascii="Helvetica" w:hAnsi="Helvetica" w:cs="Helvetica"/>
                <w:i/>
                <w:iCs/>
                <w:sz w:val="20"/>
                <w:szCs w:val="20"/>
              </w:rPr>
            </w:pPr>
            <w:r w:rsidRPr="00890DA6">
              <w:rPr>
                <w:rFonts w:ascii="Helvetica" w:hAnsi="Helvetica" w:cs="Helvetica"/>
                <w:b/>
                <w:bCs/>
                <w:i/>
                <w:iCs/>
                <w:sz w:val="20"/>
                <w:szCs w:val="20"/>
              </w:rPr>
              <w:t xml:space="preserve">Standard </w:t>
            </w:r>
            <w:r>
              <w:rPr>
                <w:rFonts w:ascii="Helvetica" w:hAnsi="Helvetica" w:cs="Helvetica"/>
                <w:b/>
                <w:bCs/>
                <w:i/>
                <w:iCs/>
                <w:sz w:val="20"/>
                <w:szCs w:val="20"/>
              </w:rPr>
              <w:t>B</w:t>
            </w:r>
            <w:r w:rsidRPr="00890DA6">
              <w:rPr>
                <w:rFonts w:ascii="Helvetica" w:hAnsi="Helvetica" w:cs="Helvetica"/>
                <w:b/>
                <w:bCs/>
                <w:i/>
                <w:iCs/>
                <w:sz w:val="20"/>
                <w:szCs w:val="20"/>
              </w:rPr>
              <w:t>P review sequence per AP 2410</w:t>
            </w:r>
            <w:r>
              <w:rPr>
                <w:rFonts w:ascii="Helvetica" w:hAnsi="Helvetica" w:cs="Helvetica"/>
                <w:b/>
                <w:bCs/>
                <w:i/>
                <w:iCs/>
                <w:sz w:val="20"/>
                <w:szCs w:val="20"/>
              </w:rPr>
              <w:t>:</w:t>
            </w:r>
            <w:r w:rsidRPr="00201C66">
              <w:rPr>
                <w:rFonts w:ascii="Helvetica" w:hAnsi="Helvetica" w:cs="Helvetica"/>
                <w:i/>
                <w:iCs/>
                <w:sz w:val="20"/>
                <w:szCs w:val="20"/>
              </w:rPr>
              <w:t xml:space="preserve"> Initial review</w:t>
            </w:r>
            <w:r>
              <w:rPr>
                <w:rFonts w:ascii="Helvetica" w:hAnsi="Helvetica" w:cs="Helvetica"/>
                <w:i/>
                <w:iCs/>
                <w:sz w:val="20"/>
                <w:szCs w:val="20"/>
              </w:rPr>
              <w:t xml:space="preserve"> (by OIRPG)</w:t>
            </w:r>
            <w:r w:rsidRPr="00201C66">
              <w:rPr>
                <w:rFonts w:ascii="Helvetica" w:hAnsi="Helvetica" w:cs="Helvetica"/>
                <w:i/>
                <w:iCs/>
                <w:sz w:val="20"/>
                <w:szCs w:val="20"/>
              </w:rPr>
              <w:t xml:space="preserve"> | Administrator | Faculty 10+2 if required | </w:t>
            </w:r>
            <w:r>
              <w:rPr>
                <w:rFonts w:ascii="Helvetica" w:hAnsi="Helvetica" w:cs="Helvetica"/>
                <w:i/>
                <w:iCs/>
                <w:sz w:val="20"/>
                <w:szCs w:val="20"/>
              </w:rPr>
              <w:t xml:space="preserve">President’s </w:t>
            </w:r>
            <w:r w:rsidRPr="00201C66">
              <w:rPr>
                <w:rFonts w:ascii="Helvetica" w:hAnsi="Helvetica" w:cs="Helvetica"/>
                <w:i/>
                <w:iCs/>
                <w:sz w:val="20"/>
                <w:szCs w:val="20"/>
              </w:rPr>
              <w:t>Cabinet (1</w:t>
            </w:r>
            <w:r w:rsidRPr="00201C66">
              <w:rPr>
                <w:rFonts w:ascii="Helvetica" w:hAnsi="Helvetica" w:cs="Helvetica"/>
                <w:i/>
                <w:iCs/>
                <w:sz w:val="20"/>
                <w:szCs w:val="20"/>
                <w:vertAlign w:val="superscript"/>
              </w:rPr>
              <w:t>st</w:t>
            </w:r>
            <w:r w:rsidRPr="00201C66">
              <w:rPr>
                <w:rFonts w:ascii="Helvetica" w:hAnsi="Helvetica" w:cs="Helvetica"/>
                <w:i/>
                <w:iCs/>
                <w:sz w:val="20"/>
                <w:szCs w:val="20"/>
              </w:rPr>
              <w:t xml:space="preserve"> reading</w:t>
            </w:r>
            <w:r>
              <w:rPr>
                <w:rFonts w:ascii="Helvetica" w:hAnsi="Helvetica" w:cs="Helvetica"/>
                <w:i/>
                <w:iCs/>
                <w:sz w:val="20"/>
                <w:szCs w:val="20"/>
              </w:rPr>
              <w:t xml:space="preserve"> and information;</w:t>
            </w:r>
            <w:r w:rsidRPr="00201C66">
              <w:rPr>
                <w:rFonts w:ascii="Helvetica" w:hAnsi="Helvetica" w:cs="Helvetica"/>
                <w:i/>
                <w:iCs/>
                <w:sz w:val="20"/>
                <w:szCs w:val="20"/>
              </w:rPr>
              <w:t xml:space="preserve"> sunshine</w:t>
            </w:r>
            <w:r>
              <w:rPr>
                <w:rFonts w:ascii="Helvetica" w:hAnsi="Helvetica" w:cs="Helvetica"/>
                <w:i/>
                <w:iCs/>
                <w:sz w:val="20"/>
                <w:szCs w:val="20"/>
              </w:rPr>
              <w:t xml:space="preserve"> with participatory governance groups for input;</w:t>
            </w:r>
            <w:r w:rsidRPr="00201C66">
              <w:rPr>
                <w:rFonts w:ascii="Helvetica" w:hAnsi="Helvetica" w:cs="Helvetica"/>
                <w:i/>
                <w:iCs/>
                <w:sz w:val="20"/>
                <w:szCs w:val="20"/>
              </w:rPr>
              <w:t xml:space="preserve"> 2</w:t>
            </w:r>
            <w:r w:rsidRPr="00201C66">
              <w:rPr>
                <w:rFonts w:ascii="Helvetica" w:hAnsi="Helvetica" w:cs="Helvetica"/>
                <w:i/>
                <w:iCs/>
                <w:sz w:val="20"/>
                <w:szCs w:val="20"/>
                <w:vertAlign w:val="superscript"/>
              </w:rPr>
              <w:t>nd</w:t>
            </w:r>
            <w:r w:rsidRPr="00201C66">
              <w:rPr>
                <w:rFonts w:ascii="Helvetica" w:hAnsi="Helvetica" w:cs="Helvetica"/>
                <w:i/>
                <w:iCs/>
                <w:sz w:val="20"/>
                <w:szCs w:val="20"/>
              </w:rPr>
              <w:t xml:space="preserve"> reading</w:t>
            </w:r>
            <w:r>
              <w:rPr>
                <w:rFonts w:ascii="Helvetica" w:hAnsi="Helvetica" w:cs="Helvetica"/>
                <w:i/>
                <w:iCs/>
                <w:sz w:val="20"/>
                <w:szCs w:val="20"/>
              </w:rPr>
              <w:t xml:space="preserve"> and approval</w:t>
            </w:r>
            <w:r w:rsidRPr="00201C66">
              <w:rPr>
                <w:rFonts w:ascii="Helvetica" w:hAnsi="Helvetica" w:cs="Helvetica"/>
                <w:i/>
                <w:iCs/>
                <w:sz w:val="20"/>
                <w:szCs w:val="20"/>
              </w:rPr>
              <w:t>)</w:t>
            </w:r>
            <w:r>
              <w:rPr>
                <w:rFonts w:ascii="Helvetica" w:hAnsi="Helvetica" w:cs="Helvetica"/>
                <w:i/>
                <w:iCs/>
                <w:sz w:val="20"/>
                <w:szCs w:val="20"/>
              </w:rPr>
              <w:t xml:space="preserve"> </w:t>
            </w:r>
            <w:r w:rsidRPr="00201C66">
              <w:rPr>
                <w:rFonts w:ascii="Helvetica" w:hAnsi="Helvetica" w:cs="Helvetica"/>
                <w:i/>
                <w:iCs/>
                <w:sz w:val="20"/>
                <w:szCs w:val="20"/>
              </w:rPr>
              <w:t>| Governing Board (Policy Liaison</w:t>
            </w:r>
            <w:r>
              <w:rPr>
                <w:rFonts w:ascii="Helvetica" w:hAnsi="Helvetica" w:cs="Helvetica"/>
                <w:i/>
                <w:iCs/>
                <w:sz w:val="20"/>
                <w:szCs w:val="20"/>
              </w:rPr>
              <w:t>;</w:t>
            </w:r>
            <w:r w:rsidRPr="00201C66">
              <w:rPr>
                <w:rFonts w:ascii="Helvetica" w:hAnsi="Helvetica" w:cs="Helvetica"/>
                <w:i/>
                <w:iCs/>
                <w:sz w:val="20"/>
                <w:szCs w:val="20"/>
              </w:rPr>
              <w:t xml:space="preserve"> 1</w:t>
            </w:r>
            <w:r w:rsidRPr="00201C66">
              <w:rPr>
                <w:rFonts w:ascii="Helvetica" w:hAnsi="Helvetica" w:cs="Helvetica"/>
                <w:i/>
                <w:iCs/>
                <w:sz w:val="20"/>
                <w:szCs w:val="20"/>
                <w:vertAlign w:val="superscript"/>
              </w:rPr>
              <w:t>st</w:t>
            </w:r>
            <w:r w:rsidRPr="00201C66">
              <w:rPr>
                <w:rFonts w:ascii="Helvetica" w:hAnsi="Helvetica" w:cs="Helvetica"/>
                <w:i/>
                <w:iCs/>
                <w:sz w:val="20"/>
                <w:szCs w:val="20"/>
              </w:rPr>
              <w:t xml:space="preserve"> reading</w:t>
            </w:r>
            <w:r>
              <w:rPr>
                <w:rFonts w:ascii="Helvetica" w:hAnsi="Helvetica" w:cs="Helvetica"/>
                <w:i/>
                <w:iCs/>
                <w:sz w:val="20"/>
                <w:szCs w:val="20"/>
              </w:rPr>
              <w:t xml:space="preserve"> and information;</w:t>
            </w:r>
            <w:r w:rsidRPr="00201C66">
              <w:rPr>
                <w:rFonts w:ascii="Helvetica" w:hAnsi="Helvetica" w:cs="Helvetica"/>
                <w:i/>
                <w:iCs/>
                <w:sz w:val="20"/>
                <w:szCs w:val="20"/>
              </w:rPr>
              <w:t xml:space="preserve"> 2</w:t>
            </w:r>
            <w:r w:rsidRPr="00201C66">
              <w:rPr>
                <w:rFonts w:ascii="Helvetica" w:hAnsi="Helvetica" w:cs="Helvetica"/>
                <w:i/>
                <w:iCs/>
                <w:sz w:val="20"/>
                <w:szCs w:val="20"/>
                <w:vertAlign w:val="superscript"/>
              </w:rPr>
              <w:t>nd</w:t>
            </w:r>
            <w:r w:rsidRPr="00201C66">
              <w:rPr>
                <w:rFonts w:ascii="Helvetica" w:hAnsi="Helvetica" w:cs="Helvetica"/>
                <w:i/>
                <w:iCs/>
                <w:sz w:val="20"/>
                <w:szCs w:val="20"/>
              </w:rPr>
              <w:t xml:space="preserve"> reading</w:t>
            </w:r>
            <w:r>
              <w:rPr>
                <w:rFonts w:ascii="Helvetica" w:hAnsi="Helvetica" w:cs="Helvetica"/>
                <w:i/>
                <w:iCs/>
                <w:sz w:val="20"/>
                <w:szCs w:val="20"/>
              </w:rPr>
              <w:t xml:space="preserve"> and adoption</w:t>
            </w:r>
            <w:r w:rsidRPr="00201C66">
              <w:rPr>
                <w:rFonts w:ascii="Helvetica" w:hAnsi="Helvetica" w:cs="Helvetica"/>
                <w:i/>
                <w:iCs/>
                <w:sz w:val="20"/>
                <w:szCs w:val="20"/>
              </w:rPr>
              <w:t>)</w:t>
            </w:r>
            <w:r>
              <w:rPr>
                <w:rFonts w:ascii="Helvetica" w:hAnsi="Helvetica" w:cs="Helvetica"/>
                <w:i/>
                <w:iCs/>
                <w:sz w:val="20"/>
                <w:szCs w:val="20"/>
              </w:rPr>
              <w:t>.</w:t>
            </w:r>
          </w:p>
        </w:tc>
      </w:tr>
      <w:tr w:rsidR="00DF3BAC" w:rsidRPr="00800359" w14:paraId="40AF7DCC" w14:textId="77777777" w:rsidTr="007505FF">
        <w:trPr>
          <w:trHeight w:val="20"/>
        </w:trPr>
        <w:tc>
          <w:tcPr>
            <w:tcW w:w="1075" w:type="dxa"/>
          </w:tcPr>
          <w:p w14:paraId="129BB9ED" w14:textId="77777777" w:rsidR="00DF3BAC" w:rsidRDefault="00DF3BAC" w:rsidP="007505FF">
            <w:pPr>
              <w:rPr>
                <w:rFonts w:ascii="Helvetica" w:hAnsi="Helvetica" w:cs="Helvetica"/>
                <w:sz w:val="20"/>
                <w:szCs w:val="20"/>
              </w:rPr>
            </w:pPr>
            <w:r>
              <w:rPr>
                <w:rFonts w:ascii="Helvetica" w:hAnsi="Helvetica" w:cs="Helvetica"/>
                <w:sz w:val="20"/>
                <w:szCs w:val="20"/>
              </w:rPr>
              <w:t>Date</w:t>
            </w:r>
          </w:p>
        </w:tc>
        <w:tc>
          <w:tcPr>
            <w:tcW w:w="8285" w:type="dxa"/>
            <w:tcMar>
              <w:left w:w="115" w:type="dxa"/>
              <w:bottom w:w="115" w:type="dxa"/>
              <w:right w:w="115" w:type="dxa"/>
            </w:tcMar>
          </w:tcPr>
          <w:p w14:paraId="7B387A0F" w14:textId="77777777" w:rsidR="00DF3BAC" w:rsidRPr="00800359" w:rsidRDefault="00DF3BAC" w:rsidP="007505FF">
            <w:pPr>
              <w:rPr>
                <w:rFonts w:ascii="Helvetica" w:hAnsi="Helvetica" w:cs="Helvetica"/>
                <w:sz w:val="20"/>
                <w:szCs w:val="20"/>
              </w:rPr>
            </w:pPr>
            <w:r>
              <w:rPr>
                <w:rFonts w:ascii="Helvetica" w:hAnsi="Helvetica" w:cs="Helvetica"/>
                <w:sz w:val="20"/>
                <w:szCs w:val="20"/>
              </w:rPr>
              <w:t>Review Step</w:t>
            </w:r>
          </w:p>
        </w:tc>
      </w:tr>
      <w:tr w:rsidR="00DF3BAC" w:rsidRPr="00800359" w14:paraId="0B648E84" w14:textId="77777777" w:rsidTr="007505FF">
        <w:trPr>
          <w:trHeight w:val="288"/>
        </w:trPr>
        <w:tc>
          <w:tcPr>
            <w:tcW w:w="1075" w:type="dxa"/>
          </w:tcPr>
          <w:p w14:paraId="2779C7C3" w14:textId="49574350" w:rsidR="00DF3BAC" w:rsidRDefault="00DB696B" w:rsidP="007505FF">
            <w:pPr>
              <w:rPr>
                <w:rFonts w:ascii="Helvetica" w:hAnsi="Helvetica" w:cs="Helvetica"/>
                <w:sz w:val="20"/>
                <w:szCs w:val="20"/>
              </w:rPr>
            </w:pPr>
            <w:r>
              <w:rPr>
                <w:rFonts w:ascii="Helvetica" w:hAnsi="Helvetica" w:cs="Helvetica"/>
                <w:sz w:val="20"/>
                <w:szCs w:val="20"/>
              </w:rPr>
              <w:t>5/16/25</w:t>
            </w:r>
          </w:p>
        </w:tc>
        <w:tc>
          <w:tcPr>
            <w:tcW w:w="8285" w:type="dxa"/>
            <w:tcMar>
              <w:left w:w="115" w:type="dxa"/>
              <w:bottom w:w="115" w:type="dxa"/>
              <w:right w:w="115" w:type="dxa"/>
            </w:tcMar>
          </w:tcPr>
          <w:p w14:paraId="690E113C" w14:textId="77777777" w:rsidR="00DF3BAC" w:rsidRDefault="00DF3BAC" w:rsidP="00CE21CE">
            <w:pPr>
              <w:rPr>
                <w:rFonts w:ascii="Helvetica" w:hAnsi="Helvetica" w:cs="Helvetica"/>
                <w:sz w:val="20"/>
                <w:szCs w:val="20"/>
              </w:rPr>
            </w:pPr>
            <w:r>
              <w:rPr>
                <w:rFonts w:ascii="Helvetica" w:hAnsi="Helvetica" w:cs="Helvetica"/>
                <w:sz w:val="20"/>
                <w:szCs w:val="20"/>
              </w:rPr>
              <w:t>Initial review | OIRPG</w:t>
            </w:r>
          </w:p>
          <w:p w14:paraId="376FE861" w14:textId="77777777" w:rsidR="00CE21CE" w:rsidRDefault="00CE21CE" w:rsidP="00CE21CE">
            <w:pPr>
              <w:rPr>
                <w:rFonts w:ascii="Helvetica" w:hAnsi="Helvetica" w:cs="Helvetica"/>
                <w:sz w:val="20"/>
                <w:szCs w:val="20"/>
              </w:rPr>
            </w:pPr>
          </w:p>
          <w:p w14:paraId="30C4DD24" w14:textId="114A9DC1" w:rsidR="00CE21CE" w:rsidRPr="007D78C6" w:rsidRDefault="00CE21CE" w:rsidP="00CE21CE">
            <w:pPr>
              <w:rPr>
                <w:rFonts w:ascii="Helvetica" w:hAnsi="Helvetica" w:cs="Helvetica"/>
                <w:sz w:val="20"/>
                <w:szCs w:val="20"/>
              </w:rPr>
            </w:pPr>
            <w:r>
              <w:rPr>
                <w:rFonts w:ascii="Helvetica" w:hAnsi="Helvetica" w:cs="Helvetica"/>
                <w:sz w:val="20"/>
                <w:szCs w:val="20"/>
              </w:rPr>
              <w:t>Reviewed by Melissa Christian (Exec Dir), Trinity Kealoha (Rsch &amp; Policy Spec). No revisions.</w:t>
            </w:r>
          </w:p>
        </w:tc>
      </w:tr>
      <w:tr w:rsidR="00DF3BAC" w:rsidRPr="00863AD1" w14:paraId="46400D09" w14:textId="77777777" w:rsidTr="007505FF">
        <w:trPr>
          <w:trHeight w:val="288"/>
        </w:trPr>
        <w:tc>
          <w:tcPr>
            <w:tcW w:w="1075" w:type="dxa"/>
          </w:tcPr>
          <w:p w14:paraId="2BBC08AA" w14:textId="6A11B441" w:rsidR="00DF3BAC" w:rsidRPr="001D4837" w:rsidRDefault="004E4D77" w:rsidP="007505FF">
            <w:pPr>
              <w:rPr>
                <w:rFonts w:ascii="Helvetica" w:hAnsi="Helvetica" w:cs="Helvetica"/>
                <w:sz w:val="20"/>
                <w:szCs w:val="20"/>
              </w:rPr>
            </w:pPr>
            <w:r>
              <w:rPr>
                <w:rFonts w:ascii="Helvetica" w:hAnsi="Helvetica" w:cs="Helvetica"/>
                <w:sz w:val="20"/>
                <w:szCs w:val="20"/>
              </w:rPr>
              <w:t>7/20/26</w:t>
            </w:r>
          </w:p>
        </w:tc>
        <w:tc>
          <w:tcPr>
            <w:tcW w:w="8285" w:type="dxa"/>
            <w:tcMar>
              <w:left w:w="115" w:type="dxa"/>
              <w:bottom w:w="115" w:type="dxa"/>
              <w:right w:w="115" w:type="dxa"/>
            </w:tcMar>
          </w:tcPr>
          <w:p w14:paraId="5D977813" w14:textId="77777777" w:rsidR="004E233F" w:rsidRDefault="004E233F" w:rsidP="004E233F">
            <w:pPr>
              <w:rPr>
                <w:rFonts w:ascii="Helvetica" w:hAnsi="Helvetica" w:cs="Helvetica"/>
                <w:sz w:val="20"/>
                <w:szCs w:val="20"/>
              </w:rPr>
            </w:pPr>
            <w:r w:rsidRPr="001D4837">
              <w:rPr>
                <w:rFonts w:ascii="Helvetica" w:hAnsi="Helvetica" w:cs="Helvetica"/>
                <w:sz w:val="20"/>
                <w:szCs w:val="20"/>
              </w:rPr>
              <w:t>Admin review</w:t>
            </w:r>
            <w:r>
              <w:rPr>
                <w:rFonts w:ascii="Helvetica" w:hAnsi="Helvetica" w:cs="Helvetica"/>
                <w:sz w:val="20"/>
                <w:szCs w:val="20"/>
              </w:rPr>
              <w:t xml:space="preserve"> | Human Resources</w:t>
            </w:r>
          </w:p>
          <w:p w14:paraId="16E6510A" w14:textId="77777777" w:rsidR="004E233F" w:rsidRDefault="004E233F" w:rsidP="004E233F">
            <w:pPr>
              <w:rPr>
                <w:rFonts w:ascii="Helvetica" w:hAnsi="Helvetica" w:cs="Helvetica"/>
                <w:sz w:val="20"/>
                <w:szCs w:val="20"/>
              </w:rPr>
            </w:pPr>
          </w:p>
          <w:p w14:paraId="67A529C3" w14:textId="71055B1A" w:rsidR="00DF3BAC" w:rsidRPr="001D4837" w:rsidRDefault="001B01E9" w:rsidP="004E233F">
            <w:pPr>
              <w:rPr>
                <w:rFonts w:ascii="Helvetica" w:hAnsi="Helvetica" w:cs="Helvetica"/>
                <w:sz w:val="20"/>
                <w:szCs w:val="20"/>
              </w:rPr>
            </w:pPr>
            <w:r>
              <w:rPr>
                <w:rFonts w:ascii="Helvetica" w:hAnsi="Helvetica" w:cs="Helvetica"/>
                <w:sz w:val="20"/>
                <w:szCs w:val="20"/>
              </w:rPr>
              <w:t>Reviewed by Lisa Bailey (Sr Admin), Alisha Serrano (Int Exec Dir, HR), Ryan Church (Chief Legal Officer &amp; General Counsel), no revisions.</w:t>
            </w:r>
          </w:p>
        </w:tc>
      </w:tr>
      <w:tr w:rsidR="00DF3BAC" w:rsidRPr="00863AD1" w14:paraId="274C4BCA" w14:textId="77777777" w:rsidTr="007505FF">
        <w:trPr>
          <w:trHeight w:val="288"/>
        </w:trPr>
        <w:tc>
          <w:tcPr>
            <w:tcW w:w="1075" w:type="dxa"/>
          </w:tcPr>
          <w:p w14:paraId="2240DB07" w14:textId="5E012546" w:rsidR="00DF3BAC" w:rsidRPr="001D4837" w:rsidRDefault="004E233F" w:rsidP="007505FF">
            <w:pPr>
              <w:rPr>
                <w:rFonts w:ascii="Helvetica" w:hAnsi="Helvetica" w:cs="Helvetica"/>
                <w:sz w:val="20"/>
                <w:szCs w:val="20"/>
              </w:rPr>
            </w:pPr>
            <w:r>
              <w:rPr>
                <w:rFonts w:ascii="Helvetica" w:hAnsi="Helvetica" w:cs="Helvetica"/>
                <w:sz w:val="20"/>
                <w:szCs w:val="20"/>
              </w:rPr>
              <w:lastRenderedPageBreak/>
              <w:t>N/A</w:t>
            </w:r>
          </w:p>
        </w:tc>
        <w:tc>
          <w:tcPr>
            <w:tcW w:w="8285" w:type="dxa"/>
            <w:tcMar>
              <w:left w:w="115" w:type="dxa"/>
              <w:bottom w:w="115" w:type="dxa"/>
              <w:right w:w="115" w:type="dxa"/>
            </w:tcMar>
          </w:tcPr>
          <w:p w14:paraId="2D1F5D55" w14:textId="64543A5A" w:rsidR="00DF3BAC" w:rsidRPr="001D4837" w:rsidRDefault="005D3386" w:rsidP="007505FF">
            <w:pPr>
              <w:rPr>
                <w:rFonts w:ascii="Helvetica" w:hAnsi="Helvetica" w:cs="Helvetica"/>
                <w:sz w:val="20"/>
                <w:szCs w:val="20"/>
              </w:rPr>
            </w:pPr>
            <w:r w:rsidRPr="00DF7204">
              <w:rPr>
                <w:rFonts w:ascii="Helvetica" w:hAnsi="Helvetica" w:cs="Helvetica"/>
                <w:sz w:val="20"/>
                <w:szCs w:val="20"/>
              </w:rPr>
              <w:t>Faculty 10+2</w:t>
            </w:r>
            <w:r>
              <w:rPr>
                <w:rFonts w:ascii="Helvetica" w:hAnsi="Helvetica" w:cs="Helvetica"/>
                <w:sz w:val="20"/>
                <w:szCs w:val="20"/>
              </w:rPr>
              <w:t xml:space="preserve"> | N/A – this BP is not designated 10+2</w:t>
            </w:r>
          </w:p>
        </w:tc>
      </w:tr>
      <w:tr w:rsidR="00DF3BAC" w:rsidRPr="00863AD1" w14:paraId="5CCF8442" w14:textId="77777777" w:rsidTr="007505FF">
        <w:trPr>
          <w:trHeight w:val="288"/>
        </w:trPr>
        <w:tc>
          <w:tcPr>
            <w:tcW w:w="1075" w:type="dxa"/>
          </w:tcPr>
          <w:p w14:paraId="350449EB" w14:textId="0D948E1E" w:rsidR="00DF3BAC" w:rsidRPr="001D4837" w:rsidRDefault="003268A2" w:rsidP="007505FF">
            <w:pPr>
              <w:rPr>
                <w:rFonts w:ascii="Helvetica" w:hAnsi="Helvetica" w:cs="Helvetica"/>
                <w:sz w:val="20"/>
                <w:szCs w:val="20"/>
              </w:rPr>
            </w:pPr>
            <w:r>
              <w:rPr>
                <w:rFonts w:ascii="Helvetica" w:hAnsi="Helvetica" w:cs="Helvetica"/>
                <w:sz w:val="20"/>
                <w:szCs w:val="20"/>
              </w:rPr>
              <w:t>In process</w:t>
            </w:r>
          </w:p>
        </w:tc>
        <w:tc>
          <w:tcPr>
            <w:tcW w:w="8285" w:type="dxa"/>
            <w:tcMar>
              <w:left w:w="115" w:type="dxa"/>
              <w:bottom w:w="115" w:type="dxa"/>
              <w:right w:w="115" w:type="dxa"/>
            </w:tcMar>
          </w:tcPr>
          <w:p w14:paraId="04241E80" w14:textId="77777777" w:rsidR="000E75C2" w:rsidRDefault="000E75C2" w:rsidP="000E75C2">
            <w:pPr>
              <w:rPr>
                <w:rFonts w:ascii="Helvetica" w:hAnsi="Helvetica" w:cs="Helvetica"/>
                <w:sz w:val="20"/>
                <w:szCs w:val="20"/>
              </w:rPr>
            </w:pPr>
            <w:r w:rsidRPr="00DF7204">
              <w:rPr>
                <w:rFonts w:ascii="Helvetica" w:hAnsi="Helvetica" w:cs="Helvetica"/>
                <w:sz w:val="20"/>
                <w:szCs w:val="20"/>
              </w:rPr>
              <w:t>Cabinet</w:t>
            </w:r>
            <w:r>
              <w:rPr>
                <w:rFonts w:ascii="Helvetica" w:hAnsi="Helvetica" w:cs="Helvetica"/>
                <w:sz w:val="20"/>
                <w:szCs w:val="20"/>
              </w:rPr>
              <w:t xml:space="preserve"> Review</w:t>
            </w:r>
          </w:p>
          <w:p w14:paraId="78B2CC18" w14:textId="77777777" w:rsidR="000E75C2" w:rsidRDefault="000E75C2" w:rsidP="000E75C2">
            <w:pPr>
              <w:rPr>
                <w:rFonts w:ascii="Helvetica" w:hAnsi="Helvetica" w:cs="Helvetica"/>
                <w:sz w:val="20"/>
                <w:szCs w:val="20"/>
              </w:rPr>
            </w:pPr>
          </w:p>
          <w:p w14:paraId="7E4CBA08" w14:textId="77777777" w:rsidR="000E75C2" w:rsidRPr="004C624F" w:rsidRDefault="000E75C2" w:rsidP="000E75C2">
            <w:pPr>
              <w:rPr>
                <w:rFonts w:ascii="Helvetica" w:hAnsi="Helvetica" w:cs="Helvetica"/>
                <w:i/>
                <w:iCs/>
                <w:sz w:val="20"/>
                <w:szCs w:val="20"/>
              </w:rPr>
            </w:pPr>
            <w:r w:rsidRPr="004C624F">
              <w:rPr>
                <w:rFonts w:ascii="Helvetica" w:hAnsi="Helvetica" w:cs="Helvetica"/>
                <w:i/>
                <w:iCs/>
                <w:sz w:val="20"/>
                <w:szCs w:val="20"/>
              </w:rPr>
              <w:t>Tentative schedule:</w:t>
            </w:r>
          </w:p>
          <w:p w14:paraId="6089C2B6" w14:textId="77777777" w:rsidR="000E75C2" w:rsidRDefault="000E75C2" w:rsidP="000E75C2">
            <w:pPr>
              <w:pStyle w:val="ListParagraph"/>
              <w:numPr>
                <w:ilvl w:val="0"/>
                <w:numId w:val="16"/>
              </w:numPr>
              <w:spacing w:before="120"/>
              <w:contextualSpacing w:val="0"/>
              <w:rPr>
                <w:rFonts w:ascii="Helvetica" w:hAnsi="Helvetica" w:cs="Helvetica"/>
                <w:sz w:val="20"/>
                <w:szCs w:val="20"/>
              </w:rPr>
            </w:pPr>
            <w:r>
              <w:rPr>
                <w:rFonts w:ascii="Helvetica" w:hAnsi="Helvetica" w:cs="Helvetica"/>
                <w:sz w:val="20"/>
                <w:szCs w:val="20"/>
              </w:rPr>
              <w:t>1</w:t>
            </w:r>
            <w:r w:rsidRPr="00633EB5">
              <w:rPr>
                <w:rFonts w:ascii="Helvetica" w:hAnsi="Helvetica" w:cs="Helvetica"/>
                <w:sz w:val="20"/>
                <w:szCs w:val="20"/>
                <w:vertAlign w:val="superscript"/>
              </w:rPr>
              <w:t>st</w:t>
            </w:r>
            <w:r>
              <w:rPr>
                <w:rFonts w:ascii="Helvetica" w:hAnsi="Helvetica" w:cs="Helvetica"/>
                <w:sz w:val="20"/>
                <w:szCs w:val="20"/>
              </w:rPr>
              <w:t xml:space="preserve"> reading and information – Oct. 20</w:t>
            </w:r>
          </w:p>
          <w:p w14:paraId="1FFF990F" w14:textId="77777777" w:rsidR="000E75C2" w:rsidRDefault="000E75C2" w:rsidP="000E75C2">
            <w:pPr>
              <w:pStyle w:val="ListParagraph"/>
              <w:numPr>
                <w:ilvl w:val="0"/>
                <w:numId w:val="16"/>
              </w:numPr>
              <w:spacing w:before="120"/>
              <w:contextualSpacing w:val="0"/>
              <w:rPr>
                <w:rFonts w:ascii="Helvetica" w:hAnsi="Helvetica" w:cs="Helvetica"/>
                <w:sz w:val="20"/>
                <w:szCs w:val="20"/>
              </w:rPr>
            </w:pPr>
            <w:r>
              <w:rPr>
                <w:rFonts w:ascii="Helvetica" w:hAnsi="Helvetica" w:cs="Helvetica"/>
                <w:sz w:val="20"/>
                <w:szCs w:val="20"/>
              </w:rPr>
              <w:t>Sunshine – Oct. 21 to Nov. 3</w:t>
            </w:r>
          </w:p>
          <w:p w14:paraId="2B9F9F3B" w14:textId="77777777" w:rsidR="000E75C2" w:rsidRDefault="000E75C2" w:rsidP="000E75C2">
            <w:pPr>
              <w:pStyle w:val="ListParagraph"/>
              <w:numPr>
                <w:ilvl w:val="0"/>
                <w:numId w:val="16"/>
              </w:numPr>
              <w:spacing w:before="120"/>
              <w:contextualSpacing w:val="0"/>
              <w:rPr>
                <w:rFonts w:ascii="Helvetica" w:hAnsi="Helvetica" w:cs="Helvetica"/>
                <w:sz w:val="20"/>
                <w:szCs w:val="20"/>
              </w:rPr>
            </w:pPr>
            <w:r>
              <w:rPr>
                <w:rFonts w:ascii="Helvetica" w:hAnsi="Helvetica" w:cs="Helvetica"/>
                <w:sz w:val="20"/>
                <w:szCs w:val="20"/>
              </w:rPr>
              <w:t>2</w:t>
            </w:r>
            <w:r w:rsidRPr="00633EB5">
              <w:rPr>
                <w:rFonts w:ascii="Helvetica" w:hAnsi="Helvetica" w:cs="Helvetica"/>
                <w:sz w:val="20"/>
                <w:szCs w:val="20"/>
                <w:vertAlign w:val="superscript"/>
              </w:rPr>
              <w:t>nd</w:t>
            </w:r>
            <w:r>
              <w:rPr>
                <w:rFonts w:ascii="Helvetica" w:hAnsi="Helvetica" w:cs="Helvetica"/>
                <w:sz w:val="20"/>
                <w:szCs w:val="20"/>
              </w:rPr>
              <w:t xml:space="preserve"> reading and approval – Nov. 10</w:t>
            </w:r>
          </w:p>
          <w:p w14:paraId="0094856E" w14:textId="001015E2" w:rsidR="00DF3BAC" w:rsidRPr="000E75C2" w:rsidRDefault="00DF3BAC" w:rsidP="000E75C2">
            <w:pPr>
              <w:spacing w:after="120"/>
              <w:rPr>
                <w:rFonts w:ascii="Helvetica" w:hAnsi="Helvetica" w:cs="Helvetica"/>
                <w:sz w:val="20"/>
                <w:szCs w:val="20"/>
              </w:rPr>
            </w:pPr>
          </w:p>
        </w:tc>
      </w:tr>
      <w:tr w:rsidR="00DF3BAC" w:rsidRPr="00863AD1" w14:paraId="08CE0458" w14:textId="77777777" w:rsidTr="007505FF">
        <w:trPr>
          <w:trHeight w:val="288"/>
        </w:trPr>
        <w:tc>
          <w:tcPr>
            <w:tcW w:w="1075" w:type="dxa"/>
          </w:tcPr>
          <w:p w14:paraId="2011B3C4" w14:textId="77777777" w:rsidR="00DF3BAC" w:rsidRPr="001D4837" w:rsidRDefault="00DF3BAC" w:rsidP="007505FF">
            <w:pPr>
              <w:rPr>
                <w:rFonts w:ascii="Helvetica" w:hAnsi="Helvetica" w:cs="Helvetica"/>
                <w:sz w:val="20"/>
                <w:szCs w:val="20"/>
              </w:rPr>
            </w:pPr>
            <w:r w:rsidRPr="001D4837">
              <w:rPr>
                <w:rFonts w:ascii="Helvetica" w:hAnsi="Helvetica" w:cs="Helvetica"/>
                <w:sz w:val="20"/>
                <w:szCs w:val="20"/>
              </w:rPr>
              <w:t>TBD</w:t>
            </w:r>
          </w:p>
        </w:tc>
        <w:tc>
          <w:tcPr>
            <w:tcW w:w="8285" w:type="dxa"/>
            <w:tcMar>
              <w:left w:w="115" w:type="dxa"/>
              <w:bottom w:w="115" w:type="dxa"/>
              <w:right w:w="115" w:type="dxa"/>
            </w:tcMar>
          </w:tcPr>
          <w:p w14:paraId="622A38B3" w14:textId="18E96F5D" w:rsidR="001B4B12" w:rsidRPr="000E75C2" w:rsidRDefault="00020CEA" w:rsidP="000E75C2">
            <w:pPr>
              <w:rPr>
                <w:rFonts w:ascii="Helvetica" w:hAnsi="Helvetica" w:cs="Helvetica"/>
                <w:sz w:val="20"/>
                <w:szCs w:val="20"/>
              </w:rPr>
            </w:pPr>
            <w:r w:rsidRPr="001D4837">
              <w:rPr>
                <w:rFonts w:ascii="Helvetica" w:hAnsi="Helvetica" w:cs="Helvetica"/>
                <w:sz w:val="20"/>
                <w:szCs w:val="20"/>
              </w:rPr>
              <w:t>Board</w:t>
            </w:r>
          </w:p>
        </w:tc>
      </w:tr>
    </w:tbl>
    <w:p w14:paraId="62896B39" w14:textId="77777777" w:rsidR="00DF3BAC" w:rsidRDefault="00DF3BAC" w:rsidP="00865F2A">
      <w:pPr>
        <w:tabs>
          <w:tab w:val="right" w:pos="8550"/>
        </w:tabs>
        <w:rPr>
          <w:rFonts w:ascii="Helvetica" w:hAnsi="Helvetica" w:cs="Helvetica"/>
          <w:sz w:val="20"/>
          <w:szCs w:val="20"/>
        </w:rPr>
      </w:pPr>
    </w:p>
    <w:p w14:paraId="4CE35FF2" w14:textId="77777777" w:rsidR="00DF3BAC" w:rsidRDefault="00DF3BAC" w:rsidP="00865F2A">
      <w:pPr>
        <w:tabs>
          <w:tab w:val="right" w:pos="8550"/>
        </w:tabs>
        <w:rPr>
          <w:rFonts w:ascii="Helvetica" w:hAnsi="Helvetica" w:cs="Helvetica"/>
          <w:sz w:val="20"/>
          <w:szCs w:val="20"/>
        </w:rPr>
      </w:pPr>
    </w:p>
    <w:tbl>
      <w:tblPr>
        <w:tblStyle w:val="TableGrid"/>
        <w:tblW w:w="9360"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620" w:firstRow="1" w:lastRow="0" w:firstColumn="0" w:lastColumn="0" w:noHBand="1" w:noVBand="1"/>
      </w:tblPr>
      <w:tblGrid>
        <w:gridCol w:w="9360"/>
      </w:tblGrid>
      <w:tr w:rsidR="00DF3BAC" w:rsidRPr="00351275" w14:paraId="60D5B65B" w14:textId="77777777" w:rsidTr="007505FF">
        <w:trPr>
          <w:trHeight w:val="317"/>
        </w:trPr>
        <w:tc>
          <w:tcPr>
            <w:tcW w:w="9360" w:type="dxa"/>
            <w:shd w:val="clear" w:color="auto" w:fill="D9D9D9" w:themeFill="background1" w:themeFillShade="D9"/>
            <w:vAlign w:val="center"/>
          </w:tcPr>
          <w:p w14:paraId="49E49284" w14:textId="77777777" w:rsidR="00DF3BAC" w:rsidRPr="00351275" w:rsidRDefault="00DF3BAC" w:rsidP="007505FF">
            <w:pPr>
              <w:rPr>
                <w:rFonts w:ascii="Helvetica" w:hAnsi="Helvetica" w:cs="Helvetica"/>
                <w:sz w:val="20"/>
                <w:szCs w:val="20"/>
              </w:rPr>
            </w:pPr>
            <w:r>
              <w:rPr>
                <w:rFonts w:ascii="Helvetica" w:hAnsi="Helvetica" w:cs="Helvetica"/>
                <w:sz w:val="20"/>
                <w:szCs w:val="20"/>
              </w:rPr>
              <w:t>Legal citations</w:t>
            </w:r>
          </w:p>
        </w:tc>
      </w:tr>
      <w:tr w:rsidR="00DF3BAC" w:rsidRPr="00351275" w14:paraId="7DAAA0D7" w14:textId="77777777" w:rsidTr="007505FF">
        <w:trPr>
          <w:trHeight w:val="317"/>
        </w:trPr>
        <w:tc>
          <w:tcPr>
            <w:tcW w:w="9360" w:type="dxa"/>
            <w:vAlign w:val="center"/>
          </w:tcPr>
          <w:p w14:paraId="01C1AA30" w14:textId="3339C802" w:rsidR="00DF3BAC" w:rsidRDefault="00DF3BAC" w:rsidP="007505FF">
            <w:pPr>
              <w:rPr>
                <w:rFonts w:ascii="Helvetica" w:hAnsi="Helvetica" w:cs="Helvetica"/>
                <w:sz w:val="20"/>
                <w:szCs w:val="20"/>
              </w:rPr>
            </w:pPr>
            <w:r>
              <w:rPr>
                <w:rFonts w:ascii="Helvetica" w:hAnsi="Helvetica" w:cs="Helvetica"/>
                <w:sz w:val="20"/>
                <w:szCs w:val="20"/>
              </w:rPr>
              <w:t>[</w:t>
            </w:r>
            <w:r w:rsidR="00FE4A12">
              <w:rPr>
                <w:rFonts w:ascii="Helvetica" w:hAnsi="Helvetica" w:cs="Helvetica"/>
                <w:sz w:val="20"/>
                <w:szCs w:val="20"/>
              </w:rPr>
              <w:t>EDC §§</w:t>
            </w:r>
            <w:r w:rsidR="0032232B">
              <w:rPr>
                <w:rFonts w:ascii="Helvetica" w:hAnsi="Helvetica" w:cs="Helvetica"/>
                <w:sz w:val="20"/>
                <w:szCs w:val="20"/>
              </w:rPr>
              <w:t xml:space="preserve"> </w:t>
            </w:r>
            <w:hyperlink r:id="rId11" w:history="1">
              <w:r w:rsidR="0032232B" w:rsidRPr="00915E92">
                <w:rPr>
                  <w:rStyle w:val="Hyperlink"/>
                  <w:rFonts w:ascii="Helvetica" w:hAnsi="Helvetica" w:cs="Helvetica"/>
                  <w:sz w:val="20"/>
                  <w:szCs w:val="20"/>
                </w:rPr>
                <w:t>7054</w:t>
              </w:r>
            </w:hyperlink>
            <w:r w:rsidR="0032232B">
              <w:rPr>
                <w:rFonts w:ascii="Helvetica" w:hAnsi="Helvetica" w:cs="Helvetica"/>
                <w:sz w:val="20"/>
                <w:szCs w:val="20"/>
              </w:rPr>
              <w:t xml:space="preserve">, </w:t>
            </w:r>
            <w:hyperlink r:id="rId12" w:history="1">
              <w:r w:rsidR="00915E92" w:rsidRPr="00915E92">
                <w:rPr>
                  <w:rStyle w:val="Hyperlink"/>
                  <w:rFonts w:ascii="Helvetica" w:hAnsi="Helvetica" w:cs="Helvetica"/>
                  <w:sz w:val="20"/>
                  <w:szCs w:val="20"/>
                </w:rPr>
                <w:t>7056</w:t>
              </w:r>
            </w:hyperlink>
            <w:r w:rsidR="0032232B">
              <w:rPr>
                <w:rFonts w:ascii="Helvetica" w:hAnsi="Helvetica" w:cs="Helvetica"/>
                <w:sz w:val="20"/>
                <w:szCs w:val="20"/>
              </w:rPr>
              <w:t xml:space="preserve">| GOV § </w:t>
            </w:r>
            <w:hyperlink r:id="rId13" w:history="1">
              <w:r w:rsidR="0032232B" w:rsidRPr="004D1DC4">
                <w:rPr>
                  <w:rStyle w:val="Hyperlink"/>
                  <w:rFonts w:ascii="Helvetica" w:hAnsi="Helvetica" w:cs="Helvetica"/>
                  <w:sz w:val="20"/>
                  <w:szCs w:val="20"/>
                </w:rPr>
                <w:t>8314</w:t>
              </w:r>
            </w:hyperlink>
          </w:p>
        </w:tc>
      </w:tr>
    </w:tbl>
    <w:p w14:paraId="1BFC4DBA" w14:textId="77777777" w:rsidR="009F0874" w:rsidRDefault="009F0874" w:rsidP="009F0874">
      <w:pPr>
        <w:pStyle w:val="Heading1"/>
      </w:pPr>
      <w:r>
        <w:t>California Education Code</w:t>
      </w:r>
    </w:p>
    <w:p w14:paraId="393E8920" w14:textId="77777777" w:rsidR="009F0874" w:rsidRDefault="009F0874" w:rsidP="009F0874">
      <w:pPr>
        <w:tabs>
          <w:tab w:val="right" w:pos="8550"/>
        </w:tabs>
        <w:rPr>
          <w:rFonts w:ascii="Helvetica" w:hAnsi="Helvetica" w:cs="Helvetica"/>
          <w:sz w:val="20"/>
          <w:szCs w:val="20"/>
        </w:rPr>
      </w:pPr>
    </w:p>
    <w:p w14:paraId="2F1F5F14" w14:textId="5A805A62" w:rsidR="009F0874" w:rsidRPr="00C14ABF" w:rsidRDefault="009F0874" w:rsidP="009F0874">
      <w:pPr>
        <w:pStyle w:val="Heading2"/>
        <w:rPr>
          <w:color w:val="FF0000"/>
        </w:rPr>
      </w:pPr>
      <w:r w:rsidRPr="00C14ABF">
        <w:rPr>
          <w:color w:val="FF0000"/>
        </w:rPr>
        <w:t xml:space="preserve">EDC Section </w:t>
      </w:r>
      <w:r w:rsidR="004D1DC4">
        <w:rPr>
          <w:color w:val="FF0000"/>
        </w:rPr>
        <w:t>7054</w:t>
      </w:r>
    </w:p>
    <w:p w14:paraId="1443A1EB" w14:textId="77777777" w:rsidR="004D1DC4" w:rsidRPr="004D1DC4" w:rsidRDefault="004D1DC4" w:rsidP="004D1DC4">
      <w:pPr>
        <w:tabs>
          <w:tab w:val="right" w:pos="8550"/>
        </w:tabs>
        <w:rPr>
          <w:rFonts w:ascii="Helvetica" w:hAnsi="Helvetica" w:cs="Helvetica"/>
          <w:sz w:val="20"/>
          <w:szCs w:val="20"/>
        </w:rPr>
      </w:pPr>
      <w:r w:rsidRPr="004D1DC4">
        <w:rPr>
          <w:rFonts w:ascii="Helvetica" w:hAnsi="Helvetica" w:cs="Helvetica"/>
          <w:sz w:val="20"/>
          <w:szCs w:val="20"/>
        </w:rPr>
        <w:t>7054.  (a) No school district or community college district funds, services, supplies, or equipment shall be used for the purpose of urging the support or defeat of any ballot measure or candidate, including, but not limited to, any candidate for election to the governing board of the district.</w:t>
      </w:r>
    </w:p>
    <w:p w14:paraId="01A76DFF" w14:textId="77777777" w:rsidR="004D1DC4" w:rsidRPr="004D1DC4" w:rsidRDefault="004D1DC4" w:rsidP="004D1DC4">
      <w:pPr>
        <w:tabs>
          <w:tab w:val="right" w:pos="8550"/>
        </w:tabs>
        <w:rPr>
          <w:rFonts w:ascii="Helvetica" w:hAnsi="Helvetica" w:cs="Helvetica"/>
          <w:sz w:val="20"/>
          <w:szCs w:val="20"/>
        </w:rPr>
      </w:pPr>
    </w:p>
    <w:p w14:paraId="0F3376E7" w14:textId="77777777" w:rsidR="004D1DC4" w:rsidRPr="004D1DC4" w:rsidRDefault="004D1DC4" w:rsidP="004D1DC4">
      <w:pPr>
        <w:tabs>
          <w:tab w:val="right" w:pos="8550"/>
        </w:tabs>
        <w:rPr>
          <w:rFonts w:ascii="Helvetica" w:hAnsi="Helvetica" w:cs="Helvetica"/>
          <w:sz w:val="20"/>
          <w:szCs w:val="20"/>
        </w:rPr>
      </w:pPr>
      <w:r w:rsidRPr="004D1DC4">
        <w:rPr>
          <w:rFonts w:ascii="Helvetica" w:hAnsi="Helvetica" w:cs="Helvetica"/>
          <w:sz w:val="20"/>
          <w:szCs w:val="20"/>
        </w:rPr>
        <w:t>(b) Nothing in this section shall prohibit the use of any of the public resources described in subdivision (a) to provide information to the public about the possible effects of any bond issue or other ballot measure if both of the following conditions are met:</w:t>
      </w:r>
    </w:p>
    <w:p w14:paraId="4465364A" w14:textId="77777777" w:rsidR="004D1DC4" w:rsidRPr="004D1DC4" w:rsidRDefault="004D1DC4" w:rsidP="004D1DC4">
      <w:pPr>
        <w:tabs>
          <w:tab w:val="right" w:pos="8550"/>
        </w:tabs>
        <w:rPr>
          <w:rFonts w:ascii="Helvetica" w:hAnsi="Helvetica" w:cs="Helvetica"/>
          <w:sz w:val="20"/>
          <w:szCs w:val="20"/>
        </w:rPr>
      </w:pPr>
    </w:p>
    <w:p w14:paraId="79E086F7" w14:textId="77777777" w:rsidR="004D1DC4" w:rsidRPr="004D1DC4" w:rsidRDefault="004D1DC4" w:rsidP="004D1DC4">
      <w:pPr>
        <w:tabs>
          <w:tab w:val="right" w:pos="8550"/>
        </w:tabs>
        <w:rPr>
          <w:rFonts w:ascii="Helvetica" w:hAnsi="Helvetica" w:cs="Helvetica"/>
          <w:sz w:val="20"/>
          <w:szCs w:val="20"/>
        </w:rPr>
      </w:pPr>
      <w:r w:rsidRPr="004D1DC4">
        <w:rPr>
          <w:rFonts w:ascii="Helvetica" w:hAnsi="Helvetica" w:cs="Helvetica"/>
          <w:sz w:val="20"/>
          <w:szCs w:val="20"/>
        </w:rPr>
        <w:t>(1) The informational activities are otherwise authorized by the Constitution or laws of this state.</w:t>
      </w:r>
    </w:p>
    <w:p w14:paraId="35A69E3A" w14:textId="77777777" w:rsidR="004D1DC4" w:rsidRPr="004D1DC4" w:rsidRDefault="004D1DC4" w:rsidP="004D1DC4">
      <w:pPr>
        <w:tabs>
          <w:tab w:val="right" w:pos="8550"/>
        </w:tabs>
        <w:rPr>
          <w:rFonts w:ascii="Helvetica" w:hAnsi="Helvetica" w:cs="Helvetica"/>
          <w:sz w:val="20"/>
          <w:szCs w:val="20"/>
        </w:rPr>
      </w:pPr>
    </w:p>
    <w:p w14:paraId="5410F182" w14:textId="77777777" w:rsidR="004D1DC4" w:rsidRPr="004D1DC4" w:rsidRDefault="004D1DC4" w:rsidP="004D1DC4">
      <w:pPr>
        <w:tabs>
          <w:tab w:val="right" w:pos="8550"/>
        </w:tabs>
        <w:rPr>
          <w:rFonts w:ascii="Helvetica" w:hAnsi="Helvetica" w:cs="Helvetica"/>
          <w:sz w:val="20"/>
          <w:szCs w:val="20"/>
        </w:rPr>
      </w:pPr>
      <w:r w:rsidRPr="004D1DC4">
        <w:rPr>
          <w:rFonts w:ascii="Helvetica" w:hAnsi="Helvetica" w:cs="Helvetica"/>
          <w:sz w:val="20"/>
          <w:szCs w:val="20"/>
        </w:rPr>
        <w:t>(2) The information provided constitutes a fair and impartial presentation of relevant facts to aid the electorate in reaching an informed judgment regarding the bond issue or ballot measure.</w:t>
      </w:r>
    </w:p>
    <w:p w14:paraId="290DEB49" w14:textId="77777777" w:rsidR="004D1DC4" w:rsidRPr="004D1DC4" w:rsidRDefault="004D1DC4" w:rsidP="004D1DC4">
      <w:pPr>
        <w:tabs>
          <w:tab w:val="right" w:pos="8550"/>
        </w:tabs>
        <w:rPr>
          <w:rFonts w:ascii="Helvetica" w:hAnsi="Helvetica" w:cs="Helvetica"/>
          <w:sz w:val="20"/>
          <w:szCs w:val="20"/>
        </w:rPr>
      </w:pPr>
    </w:p>
    <w:p w14:paraId="160807F2" w14:textId="77777777" w:rsidR="004D1DC4" w:rsidRPr="004D1DC4" w:rsidRDefault="004D1DC4" w:rsidP="004D1DC4">
      <w:pPr>
        <w:tabs>
          <w:tab w:val="right" w:pos="8550"/>
        </w:tabs>
        <w:rPr>
          <w:rFonts w:ascii="Helvetica" w:hAnsi="Helvetica" w:cs="Helvetica"/>
          <w:sz w:val="20"/>
          <w:szCs w:val="20"/>
        </w:rPr>
      </w:pPr>
      <w:r w:rsidRPr="004D1DC4">
        <w:rPr>
          <w:rFonts w:ascii="Helvetica" w:hAnsi="Helvetica" w:cs="Helvetica"/>
          <w:sz w:val="20"/>
          <w:szCs w:val="20"/>
        </w:rPr>
        <w:t>(c) A violation of this section shall be a misdemeanor or felony punishable by imprisonment in a county jail not exceeding one year or by a fine not exceeding one thousand dollars ($1,000), or by both, or imprisonment pursuant to subdivision (h) of Section 1170 of the Penal Code for 16 months, or two or three years.</w:t>
      </w:r>
    </w:p>
    <w:p w14:paraId="4D2579C6" w14:textId="77777777" w:rsidR="004D1DC4" w:rsidRPr="004D1DC4" w:rsidRDefault="004D1DC4" w:rsidP="004D1DC4">
      <w:pPr>
        <w:tabs>
          <w:tab w:val="right" w:pos="8550"/>
        </w:tabs>
        <w:rPr>
          <w:rFonts w:ascii="Helvetica" w:hAnsi="Helvetica" w:cs="Helvetica"/>
          <w:sz w:val="20"/>
          <w:szCs w:val="20"/>
        </w:rPr>
      </w:pPr>
    </w:p>
    <w:p w14:paraId="2014660C" w14:textId="31BD76E0" w:rsidR="00DF3BAC" w:rsidRDefault="004D1DC4" w:rsidP="004D1DC4">
      <w:pPr>
        <w:tabs>
          <w:tab w:val="right" w:pos="8550"/>
        </w:tabs>
        <w:rPr>
          <w:rFonts w:ascii="Helvetica" w:hAnsi="Helvetica" w:cs="Helvetica"/>
          <w:sz w:val="20"/>
          <w:szCs w:val="20"/>
        </w:rPr>
      </w:pPr>
      <w:r w:rsidRPr="004D1DC4">
        <w:rPr>
          <w:rFonts w:ascii="Helvetica" w:hAnsi="Helvetica" w:cs="Helvetica"/>
          <w:sz w:val="20"/>
          <w:szCs w:val="20"/>
        </w:rPr>
        <w:t>(Amended by Stats. 2011, Ch. 15, Sec. 56. (AB 109) Effective April 4, 2011. Operative October 1, 2011, by Sec. 636 of Ch. 15, as amended by Stats. 2011, Ch. 39, Sec. 68.)</w:t>
      </w:r>
    </w:p>
    <w:p w14:paraId="59E3D2F0" w14:textId="77777777" w:rsidR="004D1DC4" w:rsidRDefault="004D1DC4" w:rsidP="004D1DC4">
      <w:pPr>
        <w:tabs>
          <w:tab w:val="right" w:pos="8550"/>
        </w:tabs>
        <w:rPr>
          <w:rFonts w:ascii="Helvetica" w:hAnsi="Helvetica" w:cs="Helvetica"/>
          <w:sz w:val="20"/>
          <w:szCs w:val="20"/>
        </w:rPr>
      </w:pPr>
    </w:p>
    <w:p w14:paraId="14201A21" w14:textId="2807FB0E" w:rsidR="004D1DC4" w:rsidRPr="00C14ABF" w:rsidRDefault="004D1DC4" w:rsidP="004D1DC4">
      <w:pPr>
        <w:pStyle w:val="Heading2"/>
        <w:rPr>
          <w:color w:val="FF0000"/>
        </w:rPr>
      </w:pPr>
      <w:r w:rsidRPr="00C14ABF">
        <w:rPr>
          <w:color w:val="FF0000"/>
        </w:rPr>
        <w:t xml:space="preserve">EDC Section </w:t>
      </w:r>
      <w:r>
        <w:rPr>
          <w:color w:val="FF0000"/>
        </w:rPr>
        <w:t>7056</w:t>
      </w:r>
    </w:p>
    <w:p w14:paraId="632D07A3" w14:textId="77777777" w:rsidR="00BA4052" w:rsidRPr="00BA4052" w:rsidRDefault="00BA4052" w:rsidP="00BA4052">
      <w:pPr>
        <w:tabs>
          <w:tab w:val="right" w:pos="8550"/>
        </w:tabs>
        <w:rPr>
          <w:rFonts w:ascii="Helvetica" w:hAnsi="Helvetica" w:cs="Helvetica"/>
          <w:sz w:val="20"/>
          <w:szCs w:val="20"/>
        </w:rPr>
      </w:pPr>
      <w:r w:rsidRPr="00BA4052">
        <w:rPr>
          <w:rFonts w:ascii="Helvetica" w:hAnsi="Helvetica" w:cs="Helvetica"/>
          <w:sz w:val="20"/>
          <w:szCs w:val="20"/>
        </w:rPr>
        <w:t>7056.  (a) Nothing in this article prevents an officer or employee of a local agency from soliciting or receiving political funds or contributions to promote the support or defeat a ballot measure that would affect the rate of pay, hours of work, retirement, civil service, or other working conditions of officers or employees of the local agency. These activities are prohibited during working hours. In addition, entry into buildings and grounds under the control of a local agency for such purposes during working hours is also prohibited.</w:t>
      </w:r>
    </w:p>
    <w:p w14:paraId="518AEBC1" w14:textId="77777777" w:rsidR="00BA4052" w:rsidRPr="00BA4052" w:rsidRDefault="00BA4052" w:rsidP="00BA4052">
      <w:pPr>
        <w:tabs>
          <w:tab w:val="right" w:pos="8550"/>
        </w:tabs>
        <w:rPr>
          <w:rFonts w:ascii="Helvetica" w:hAnsi="Helvetica" w:cs="Helvetica"/>
          <w:sz w:val="20"/>
          <w:szCs w:val="20"/>
        </w:rPr>
      </w:pPr>
    </w:p>
    <w:p w14:paraId="59832866" w14:textId="77777777" w:rsidR="00BA4052" w:rsidRPr="00BA4052" w:rsidRDefault="00BA4052" w:rsidP="00BA4052">
      <w:pPr>
        <w:tabs>
          <w:tab w:val="right" w:pos="8550"/>
        </w:tabs>
        <w:rPr>
          <w:rFonts w:ascii="Helvetica" w:hAnsi="Helvetica" w:cs="Helvetica"/>
          <w:sz w:val="20"/>
          <w:szCs w:val="20"/>
        </w:rPr>
      </w:pPr>
      <w:r w:rsidRPr="00BA4052">
        <w:rPr>
          <w:rFonts w:ascii="Helvetica" w:hAnsi="Helvetica" w:cs="Helvetica"/>
          <w:sz w:val="20"/>
          <w:szCs w:val="20"/>
        </w:rPr>
        <w:t>(b) Nothing in this section shall be construed to prohibit any recognized employee organization or its officers, agents, and representatives from soliciting or receiving political funds or contributions from employee members to promote the support or defeat of any ballot measure on school district property or community college district property during nonworking time. As used in this subdivision, “nonworking time” means time outside an employee’s working hours, whether before or after school or during the employee’s luncheon period or other scheduled work intermittency during the schoolday.</w:t>
      </w:r>
    </w:p>
    <w:p w14:paraId="17B1B05E" w14:textId="77777777" w:rsidR="00BA4052" w:rsidRPr="00BA4052" w:rsidRDefault="00BA4052" w:rsidP="00BA4052">
      <w:pPr>
        <w:tabs>
          <w:tab w:val="right" w:pos="8550"/>
        </w:tabs>
        <w:rPr>
          <w:rFonts w:ascii="Helvetica" w:hAnsi="Helvetica" w:cs="Helvetica"/>
          <w:sz w:val="20"/>
          <w:szCs w:val="20"/>
        </w:rPr>
      </w:pPr>
    </w:p>
    <w:p w14:paraId="15A4447B" w14:textId="16C7BB6D" w:rsidR="004D1DC4" w:rsidRDefault="00BA4052" w:rsidP="00BA4052">
      <w:pPr>
        <w:tabs>
          <w:tab w:val="right" w:pos="8550"/>
        </w:tabs>
        <w:rPr>
          <w:rFonts w:ascii="Helvetica" w:hAnsi="Helvetica" w:cs="Helvetica"/>
          <w:sz w:val="20"/>
          <w:szCs w:val="20"/>
        </w:rPr>
      </w:pPr>
      <w:r w:rsidRPr="00BA4052">
        <w:rPr>
          <w:rFonts w:ascii="Helvetica" w:hAnsi="Helvetica" w:cs="Helvetica"/>
          <w:sz w:val="20"/>
          <w:szCs w:val="20"/>
        </w:rPr>
        <w:t>(Amended by Stats. 1995, Ch. 879, Sec. 4. Effective January 1, 1996.)</w:t>
      </w:r>
    </w:p>
    <w:p w14:paraId="0D91A5C3" w14:textId="77777777" w:rsidR="00BA4052" w:rsidRDefault="00BA4052" w:rsidP="00BA4052">
      <w:pPr>
        <w:tabs>
          <w:tab w:val="right" w:pos="8550"/>
        </w:tabs>
        <w:rPr>
          <w:rFonts w:ascii="Helvetica" w:hAnsi="Helvetica" w:cs="Helvetica"/>
          <w:sz w:val="20"/>
          <w:szCs w:val="20"/>
        </w:rPr>
      </w:pPr>
    </w:p>
    <w:p w14:paraId="4F67B694" w14:textId="602E4A76" w:rsidR="00BA4052" w:rsidRDefault="00BA4052" w:rsidP="00BA4052">
      <w:pPr>
        <w:pStyle w:val="Heading1"/>
      </w:pPr>
      <w:r>
        <w:t>California Government Code</w:t>
      </w:r>
    </w:p>
    <w:p w14:paraId="58D43DCE" w14:textId="77777777" w:rsidR="00BA4052" w:rsidRDefault="00BA4052" w:rsidP="00BA4052">
      <w:pPr>
        <w:tabs>
          <w:tab w:val="right" w:pos="8550"/>
        </w:tabs>
        <w:rPr>
          <w:rFonts w:ascii="Helvetica" w:hAnsi="Helvetica" w:cs="Helvetica"/>
          <w:sz w:val="20"/>
          <w:szCs w:val="20"/>
        </w:rPr>
      </w:pPr>
    </w:p>
    <w:p w14:paraId="6153F335" w14:textId="2D5B7173" w:rsidR="00BA4052" w:rsidRPr="00C14ABF" w:rsidRDefault="00BA4052" w:rsidP="00BA4052">
      <w:pPr>
        <w:pStyle w:val="Heading2"/>
        <w:rPr>
          <w:color w:val="FF0000"/>
        </w:rPr>
      </w:pPr>
      <w:r>
        <w:rPr>
          <w:color w:val="FF0000"/>
        </w:rPr>
        <w:t>GOV</w:t>
      </w:r>
      <w:r w:rsidRPr="00C14ABF">
        <w:rPr>
          <w:color w:val="FF0000"/>
        </w:rPr>
        <w:t xml:space="preserve"> Section </w:t>
      </w:r>
      <w:r>
        <w:rPr>
          <w:color w:val="FF0000"/>
        </w:rPr>
        <w:t>8314</w:t>
      </w:r>
    </w:p>
    <w:p w14:paraId="5A4A674E" w14:textId="77777777" w:rsidR="007E1300" w:rsidRPr="007E1300" w:rsidRDefault="007E1300" w:rsidP="007E1300">
      <w:pPr>
        <w:tabs>
          <w:tab w:val="right" w:pos="8550"/>
        </w:tabs>
        <w:rPr>
          <w:rFonts w:ascii="Helvetica" w:hAnsi="Helvetica" w:cs="Helvetica"/>
          <w:sz w:val="20"/>
          <w:szCs w:val="20"/>
        </w:rPr>
      </w:pPr>
      <w:r w:rsidRPr="007E1300">
        <w:rPr>
          <w:rFonts w:ascii="Helvetica" w:hAnsi="Helvetica" w:cs="Helvetica"/>
          <w:sz w:val="20"/>
          <w:szCs w:val="20"/>
        </w:rPr>
        <w:t>8314.  (a) It is unlawful for any elected state or local officer, including any state or local appointee, employee, or consultant, to use or permit others to use public resources for a campaign activity, or personal or other purposes which are not authorized by law.</w:t>
      </w:r>
    </w:p>
    <w:p w14:paraId="736A0881" w14:textId="77777777" w:rsidR="007E1300" w:rsidRPr="007E1300" w:rsidRDefault="007E1300" w:rsidP="007E1300">
      <w:pPr>
        <w:tabs>
          <w:tab w:val="right" w:pos="8550"/>
        </w:tabs>
        <w:rPr>
          <w:rFonts w:ascii="Helvetica" w:hAnsi="Helvetica" w:cs="Helvetica"/>
          <w:sz w:val="20"/>
          <w:szCs w:val="20"/>
        </w:rPr>
      </w:pPr>
    </w:p>
    <w:p w14:paraId="45D52FA7" w14:textId="77777777" w:rsidR="007E1300" w:rsidRPr="007E1300" w:rsidRDefault="007E1300" w:rsidP="007E1300">
      <w:pPr>
        <w:tabs>
          <w:tab w:val="right" w:pos="8550"/>
        </w:tabs>
        <w:rPr>
          <w:rFonts w:ascii="Helvetica" w:hAnsi="Helvetica" w:cs="Helvetica"/>
          <w:sz w:val="20"/>
          <w:szCs w:val="20"/>
        </w:rPr>
      </w:pPr>
      <w:r w:rsidRPr="007E1300">
        <w:rPr>
          <w:rFonts w:ascii="Helvetica" w:hAnsi="Helvetica" w:cs="Helvetica"/>
          <w:sz w:val="20"/>
          <w:szCs w:val="20"/>
        </w:rPr>
        <w:t>(b) For purposes of this section:</w:t>
      </w:r>
    </w:p>
    <w:p w14:paraId="1E91FE00" w14:textId="77777777" w:rsidR="007E1300" w:rsidRPr="007E1300" w:rsidRDefault="007E1300" w:rsidP="007E1300">
      <w:pPr>
        <w:tabs>
          <w:tab w:val="right" w:pos="8550"/>
        </w:tabs>
        <w:rPr>
          <w:rFonts w:ascii="Helvetica" w:hAnsi="Helvetica" w:cs="Helvetica"/>
          <w:sz w:val="20"/>
          <w:szCs w:val="20"/>
        </w:rPr>
      </w:pPr>
    </w:p>
    <w:p w14:paraId="61CA01CB" w14:textId="77777777" w:rsidR="007E1300" w:rsidRPr="007E1300" w:rsidRDefault="007E1300" w:rsidP="007E1300">
      <w:pPr>
        <w:tabs>
          <w:tab w:val="right" w:pos="8550"/>
        </w:tabs>
        <w:rPr>
          <w:rFonts w:ascii="Helvetica" w:hAnsi="Helvetica" w:cs="Helvetica"/>
          <w:sz w:val="20"/>
          <w:szCs w:val="20"/>
        </w:rPr>
      </w:pPr>
      <w:r w:rsidRPr="007E1300">
        <w:rPr>
          <w:rFonts w:ascii="Helvetica" w:hAnsi="Helvetica" w:cs="Helvetica"/>
          <w:sz w:val="20"/>
          <w:szCs w:val="20"/>
        </w:rPr>
        <w:t>(1) “Personal purpose” means those activities the purpose of which is for personal enjoyment, private gain or advantage, or an outside endeavor not related to state business. “Personal purpose” does not include the incidental and minimal use of public resources, such as equipment or office space, for personal purposes, including an occasional telephone call.</w:t>
      </w:r>
    </w:p>
    <w:p w14:paraId="1DB3A0A4" w14:textId="77777777" w:rsidR="007E1300" w:rsidRPr="007E1300" w:rsidRDefault="007E1300" w:rsidP="007E1300">
      <w:pPr>
        <w:tabs>
          <w:tab w:val="right" w:pos="8550"/>
        </w:tabs>
        <w:rPr>
          <w:rFonts w:ascii="Helvetica" w:hAnsi="Helvetica" w:cs="Helvetica"/>
          <w:sz w:val="20"/>
          <w:szCs w:val="20"/>
        </w:rPr>
      </w:pPr>
    </w:p>
    <w:p w14:paraId="0F266988" w14:textId="77777777" w:rsidR="007E1300" w:rsidRPr="007E1300" w:rsidRDefault="007E1300" w:rsidP="007E1300">
      <w:pPr>
        <w:tabs>
          <w:tab w:val="right" w:pos="8550"/>
        </w:tabs>
        <w:rPr>
          <w:rFonts w:ascii="Helvetica" w:hAnsi="Helvetica" w:cs="Helvetica"/>
          <w:sz w:val="20"/>
          <w:szCs w:val="20"/>
        </w:rPr>
      </w:pPr>
      <w:r w:rsidRPr="007E1300">
        <w:rPr>
          <w:rFonts w:ascii="Helvetica" w:hAnsi="Helvetica" w:cs="Helvetica"/>
          <w:sz w:val="20"/>
          <w:szCs w:val="20"/>
        </w:rPr>
        <w:t>(2) “Campaign activity” means an activity constituting a contribution as defined in Section 82015 or an expenditure as defined in Section 82025. “Campaign activity” does not include the incidental and minimal use of public resources, such as equipment or office space, for campaign purposes, including the referral of unsolicited political mail, telephone calls, and visitors to private political entities.</w:t>
      </w:r>
    </w:p>
    <w:p w14:paraId="4FAB317D" w14:textId="77777777" w:rsidR="007E1300" w:rsidRPr="007E1300" w:rsidRDefault="007E1300" w:rsidP="007E1300">
      <w:pPr>
        <w:tabs>
          <w:tab w:val="right" w:pos="8550"/>
        </w:tabs>
        <w:rPr>
          <w:rFonts w:ascii="Helvetica" w:hAnsi="Helvetica" w:cs="Helvetica"/>
          <w:sz w:val="20"/>
          <w:szCs w:val="20"/>
        </w:rPr>
      </w:pPr>
    </w:p>
    <w:p w14:paraId="75967341" w14:textId="77777777" w:rsidR="007E1300" w:rsidRPr="007E1300" w:rsidRDefault="007E1300" w:rsidP="007E1300">
      <w:pPr>
        <w:tabs>
          <w:tab w:val="right" w:pos="8550"/>
        </w:tabs>
        <w:rPr>
          <w:rFonts w:ascii="Helvetica" w:hAnsi="Helvetica" w:cs="Helvetica"/>
          <w:sz w:val="20"/>
          <w:szCs w:val="20"/>
        </w:rPr>
      </w:pPr>
      <w:r w:rsidRPr="007E1300">
        <w:rPr>
          <w:rFonts w:ascii="Helvetica" w:hAnsi="Helvetica" w:cs="Helvetica"/>
          <w:sz w:val="20"/>
          <w:szCs w:val="20"/>
        </w:rPr>
        <w:t>(3) “Public resources” means any property or asset owned by the state or any local agency, including, but not limited to, land, buildings, facilities, funds, equipment, supplies, telephones, computers, vehicles, travel, and state-compensated time.</w:t>
      </w:r>
    </w:p>
    <w:p w14:paraId="27D08591" w14:textId="77777777" w:rsidR="007E1300" w:rsidRPr="007E1300" w:rsidRDefault="007E1300" w:rsidP="007E1300">
      <w:pPr>
        <w:tabs>
          <w:tab w:val="right" w:pos="8550"/>
        </w:tabs>
        <w:rPr>
          <w:rFonts w:ascii="Helvetica" w:hAnsi="Helvetica" w:cs="Helvetica"/>
          <w:sz w:val="20"/>
          <w:szCs w:val="20"/>
        </w:rPr>
      </w:pPr>
    </w:p>
    <w:p w14:paraId="05A0D662" w14:textId="77777777" w:rsidR="007E1300" w:rsidRPr="007E1300" w:rsidRDefault="007E1300" w:rsidP="007E1300">
      <w:pPr>
        <w:tabs>
          <w:tab w:val="right" w:pos="8550"/>
        </w:tabs>
        <w:rPr>
          <w:rFonts w:ascii="Helvetica" w:hAnsi="Helvetica" w:cs="Helvetica"/>
          <w:sz w:val="20"/>
          <w:szCs w:val="20"/>
        </w:rPr>
      </w:pPr>
      <w:r w:rsidRPr="007E1300">
        <w:rPr>
          <w:rFonts w:ascii="Helvetica" w:hAnsi="Helvetica" w:cs="Helvetica"/>
          <w:sz w:val="20"/>
          <w:szCs w:val="20"/>
        </w:rPr>
        <w:t>(4) “Use” means a use of public resources which is substantial enough to result in a gain or advantage to the user or a loss to the state or any local agency for which a monetary value may be estimated.</w:t>
      </w:r>
    </w:p>
    <w:p w14:paraId="064D24C1" w14:textId="77777777" w:rsidR="007E1300" w:rsidRPr="007E1300" w:rsidRDefault="007E1300" w:rsidP="007E1300">
      <w:pPr>
        <w:tabs>
          <w:tab w:val="right" w:pos="8550"/>
        </w:tabs>
        <w:rPr>
          <w:rFonts w:ascii="Helvetica" w:hAnsi="Helvetica" w:cs="Helvetica"/>
          <w:sz w:val="20"/>
          <w:szCs w:val="20"/>
        </w:rPr>
      </w:pPr>
    </w:p>
    <w:p w14:paraId="5887A799" w14:textId="77777777" w:rsidR="007E1300" w:rsidRPr="007E1300" w:rsidRDefault="007E1300" w:rsidP="007E1300">
      <w:pPr>
        <w:tabs>
          <w:tab w:val="right" w:pos="8550"/>
        </w:tabs>
        <w:rPr>
          <w:rFonts w:ascii="Helvetica" w:hAnsi="Helvetica" w:cs="Helvetica"/>
          <w:sz w:val="20"/>
          <w:szCs w:val="20"/>
        </w:rPr>
      </w:pPr>
      <w:r w:rsidRPr="007E1300">
        <w:rPr>
          <w:rFonts w:ascii="Helvetica" w:hAnsi="Helvetica" w:cs="Helvetica"/>
          <w:sz w:val="20"/>
          <w:szCs w:val="20"/>
        </w:rPr>
        <w:t>(c) (1) Any person who intentionally or negligently violates this section is liable for a civil penalty not to exceed one thousand dollars ($1,000) for each day on which a violation occurs, plus three times the value of the unlawful use of public resources. The penalty shall be assessed and recovered in a civil action brought in the name of the people of the State of California by the Attorney General or by any district attorney or any city attorney of a city having a population in excess of 750,000. If two or more persons are responsible for any violation, they shall be jointly and severally liable for the penalty.</w:t>
      </w:r>
    </w:p>
    <w:p w14:paraId="67358E38" w14:textId="77777777" w:rsidR="007E1300" w:rsidRPr="007E1300" w:rsidRDefault="007E1300" w:rsidP="007E1300">
      <w:pPr>
        <w:tabs>
          <w:tab w:val="right" w:pos="8550"/>
        </w:tabs>
        <w:rPr>
          <w:rFonts w:ascii="Helvetica" w:hAnsi="Helvetica" w:cs="Helvetica"/>
          <w:sz w:val="20"/>
          <w:szCs w:val="20"/>
        </w:rPr>
      </w:pPr>
    </w:p>
    <w:p w14:paraId="0C9DDAEE" w14:textId="77777777" w:rsidR="007E1300" w:rsidRPr="007E1300" w:rsidRDefault="007E1300" w:rsidP="007E1300">
      <w:pPr>
        <w:tabs>
          <w:tab w:val="right" w:pos="8550"/>
        </w:tabs>
        <w:rPr>
          <w:rFonts w:ascii="Helvetica" w:hAnsi="Helvetica" w:cs="Helvetica"/>
          <w:sz w:val="20"/>
          <w:szCs w:val="20"/>
        </w:rPr>
      </w:pPr>
      <w:r w:rsidRPr="007E1300">
        <w:rPr>
          <w:rFonts w:ascii="Helvetica" w:hAnsi="Helvetica" w:cs="Helvetica"/>
          <w:sz w:val="20"/>
          <w:szCs w:val="20"/>
        </w:rPr>
        <w:t>(2) If the action is brought by the Attorney General, the moneys recovered shall be paid into the General Fund. If the action is brought by a district attorney, the moneys recovered shall be paid to the treasurer of the county in which the judgment was entered. If the action is brought by a city attorney, the moneys recovered shall be paid to the treasurer of that city.</w:t>
      </w:r>
    </w:p>
    <w:p w14:paraId="1EE4951C" w14:textId="77777777" w:rsidR="007E1300" w:rsidRPr="007E1300" w:rsidRDefault="007E1300" w:rsidP="007E1300">
      <w:pPr>
        <w:tabs>
          <w:tab w:val="right" w:pos="8550"/>
        </w:tabs>
        <w:rPr>
          <w:rFonts w:ascii="Helvetica" w:hAnsi="Helvetica" w:cs="Helvetica"/>
          <w:sz w:val="20"/>
          <w:szCs w:val="20"/>
        </w:rPr>
      </w:pPr>
    </w:p>
    <w:p w14:paraId="423912F0" w14:textId="77777777" w:rsidR="007E1300" w:rsidRPr="007E1300" w:rsidRDefault="007E1300" w:rsidP="007E1300">
      <w:pPr>
        <w:tabs>
          <w:tab w:val="right" w:pos="8550"/>
        </w:tabs>
        <w:rPr>
          <w:rFonts w:ascii="Helvetica" w:hAnsi="Helvetica" w:cs="Helvetica"/>
          <w:sz w:val="20"/>
          <w:szCs w:val="20"/>
        </w:rPr>
      </w:pPr>
      <w:r w:rsidRPr="007E1300">
        <w:rPr>
          <w:rFonts w:ascii="Helvetica" w:hAnsi="Helvetica" w:cs="Helvetica"/>
          <w:sz w:val="20"/>
          <w:szCs w:val="20"/>
        </w:rPr>
        <w:t>(3) No civil action alleging a violation of this section may be commenced more than four years after the date the alleged violation occurred.</w:t>
      </w:r>
    </w:p>
    <w:p w14:paraId="22984AC5" w14:textId="77777777" w:rsidR="007E1300" w:rsidRPr="007E1300" w:rsidRDefault="007E1300" w:rsidP="007E1300">
      <w:pPr>
        <w:tabs>
          <w:tab w:val="right" w:pos="8550"/>
        </w:tabs>
        <w:rPr>
          <w:rFonts w:ascii="Helvetica" w:hAnsi="Helvetica" w:cs="Helvetica"/>
          <w:sz w:val="20"/>
          <w:szCs w:val="20"/>
        </w:rPr>
      </w:pPr>
    </w:p>
    <w:p w14:paraId="47792947" w14:textId="77777777" w:rsidR="007E1300" w:rsidRPr="007E1300" w:rsidRDefault="007E1300" w:rsidP="007E1300">
      <w:pPr>
        <w:tabs>
          <w:tab w:val="right" w:pos="8550"/>
        </w:tabs>
        <w:rPr>
          <w:rFonts w:ascii="Helvetica" w:hAnsi="Helvetica" w:cs="Helvetica"/>
          <w:sz w:val="20"/>
          <w:szCs w:val="20"/>
        </w:rPr>
      </w:pPr>
      <w:r w:rsidRPr="007E1300">
        <w:rPr>
          <w:rFonts w:ascii="Helvetica" w:hAnsi="Helvetica" w:cs="Helvetica"/>
          <w:sz w:val="20"/>
          <w:szCs w:val="20"/>
        </w:rPr>
        <w:lastRenderedPageBreak/>
        <w:t>(d) Nothing in this section shall prohibit the use of public resources for providing information to the public about the possible effects of any bond issue or other ballot measure on state activities, operations, or policies, provided that (1) the informational activities are otherwise authorized by the constitution or laws of this state, and (2) the information provided constitutes a fair and impartial presentation of relevant facts to aid the electorate in reaching an informed judgment regarding the bond issue or ballot measure.</w:t>
      </w:r>
    </w:p>
    <w:p w14:paraId="0E316E19" w14:textId="77777777" w:rsidR="007E1300" w:rsidRPr="007E1300" w:rsidRDefault="007E1300" w:rsidP="007E1300">
      <w:pPr>
        <w:tabs>
          <w:tab w:val="right" w:pos="8550"/>
        </w:tabs>
        <w:rPr>
          <w:rFonts w:ascii="Helvetica" w:hAnsi="Helvetica" w:cs="Helvetica"/>
          <w:sz w:val="20"/>
          <w:szCs w:val="20"/>
        </w:rPr>
      </w:pPr>
    </w:p>
    <w:p w14:paraId="19597EBD" w14:textId="77777777" w:rsidR="007E1300" w:rsidRPr="007E1300" w:rsidRDefault="007E1300" w:rsidP="007E1300">
      <w:pPr>
        <w:tabs>
          <w:tab w:val="right" w:pos="8550"/>
        </w:tabs>
        <w:rPr>
          <w:rFonts w:ascii="Helvetica" w:hAnsi="Helvetica" w:cs="Helvetica"/>
          <w:sz w:val="20"/>
          <w:szCs w:val="20"/>
        </w:rPr>
      </w:pPr>
      <w:r w:rsidRPr="007E1300">
        <w:rPr>
          <w:rFonts w:ascii="Helvetica" w:hAnsi="Helvetica" w:cs="Helvetica"/>
          <w:sz w:val="20"/>
          <w:szCs w:val="20"/>
        </w:rPr>
        <w:t>(e) The incidental and minimal use of public resources by an elected state or local officer, including any state or local appointee, employee, or consultant, pursuant to this section shall not be subject to prosecution under Section 424 of the Penal Code.</w:t>
      </w:r>
    </w:p>
    <w:p w14:paraId="195FE158" w14:textId="77777777" w:rsidR="007E1300" w:rsidRPr="007E1300" w:rsidRDefault="007E1300" w:rsidP="007E1300">
      <w:pPr>
        <w:tabs>
          <w:tab w:val="right" w:pos="8550"/>
        </w:tabs>
        <w:rPr>
          <w:rFonts w:ascii="Helvetica" w:hAnsi="Helvetica" w:cs="Helvetica"/>
          <w:sz w:val="20"/>
          <w:szCs w:val="20"/>
        </w:rPr>
      </w:pPr>
    </w:p>
    <w:p w14:paraId="7CF44DAB" w14:textId="0E54A7CA" w:rsidR="00BA4052" w:rsidRDefault="007E1300" w:rsidP="007E1300">
      <w:pPr>
        <w:tabs>
          <w:tab w:val="right" w:pos="8550"/>
        </w:tabs>
        <w:rPr>
          <w:rFonts w:ascii="Helvetica" w:hAnsi="Helvetica" w:cs="Helvetica"/>
          <w:sz w:val="20"/>
          <w:szCs w:val="20"/>
        </w:rPr>
      </w:pPr>
      <w:r w:rsidRPr="007E1300">
        <w:rPr>
          <w:rFonts w:ascii="Helvetica" w:hAnsi="Helvetica" w:cs="Helvetica"/>
          <w:sz w:val="20"/>
          <w:szCs w:val="20"/>
        </w:rPr>
        <w:t>(Amended by Stats. 2003, Ch. 62, Sec. 109. Effective January 1, 2004.)</w:t>
      </w:r>
    </w:p>
    <w:sectPr w:rsidR="00BA4052" w:rsidSect="00DF3BAC">
      <w:headerReference w:type="default" r:id="rId14"/>
      <w:headerReference w:type="first" r:id="rId15"/>
      <w:footerReference w:type="first" r:id="rId16"/>
      <w:type w:val="continuous"/>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A67D0A" w14:textId="77777777" w:rsidR="00393A40" w:rsidRDefault="00393A40" w:rsidP="00DC3157">
      <w:r>
        <w:separator/>
      </w:r>
    </w:p>
  </w:endnote>
  <w:endnote w:type="continuationSeparator" w:id="0">
    <w:p w14:paraId="02F46B82" w14:textId="77777777" w:rsidR="00393A40" w:rsidRDefault="00393A40" w:rsidP="00DC31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0C04E" w14:textId="77777777" w:rsidR="00371926" w:rsidRDefault="00371926" w:rsidP="006939EF">
    <w:pPr>
      <w:pStyle w:val="Footer"/>
      <w:tabs>
        <w:tab w:val="clear" w:pos="4680"/>
      </w:tabs>
      <w:rPr>
        <w:rFonts w:asciiTheme="minorHAnsi" w:hAnsiTheme="minorHAnsi" w:cstheme="minorHAnsi"/>
        <w:color w:val="808080" w:themeColor="background1" w:themeShade="80"/>
        <w:sz w:val="16"/>
        <w:szCs w:val="16"/>
      </w:rPr>
    </w:pPr>
    <w:r>
      <w:rPr>
        <w:rFonts w:asciiTheme="minorHAnsi" w:hAnsiTheme="minorHAnsi" w:cstheme="minorHAnsi"/>
        <w:color w:val="808080" w:themeColor="background1" w:themeShade="80"/>
        <w:sz w:val="16"/>
        <w:szCs w:val="16"/>
      </w:rPr>
      <w:t xml:space="preserve">OIRPG </w:t>
    </w:r>
    <w:r w:rsidR="00CF67C5" w:rsidRPr="00B2061E">
      <w:rPr>
        <w:rFonts w:asciiTheme="minorHAnsi" w:hAnsiTheme="minorHAnsi" w:cstheme="minorHAnsi"/>
        <w:noProof/>
        <w:color w:val="808080" w:themeColor="background1" w:themeShade="80"/>
        <w:sz w:val="16"/>
        <w:szCs w:val="16"/>
      </w:rPr>
      <w:t>836</w:t>
    </w:r>
    <w:r>
      <w:rPr>
        <w:rFonts w:asciiTheme="minorHAnsi" w:hAnsiTheme="minorHAnsi" w:cstheme="minorHAnsi"/>
        <w:color w:val="808080" w:themeColor="background1" w:themeShade="80"/>
        <w:sz w:val="16"/>
        <w:szCs w:val="16"/>
      </w:rPr>
      <w:t xml:space="preserve"> Draft Format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52195B" w14:textId="77777777" w:rsidR="00393A40" w:rsidRDefault="00393A40" w:rsidP="00DC3157">
      <w:r>
        <w:separator/>
      </w:r>
    </w:p>
  </w:footnote>
  <w:footnote w:type="continuationSeparator" w:id="0">
    <w:p w14:paraId="48573CC0" w14:textId="77777777" w:rsidR="00393A40" w:rsidRDefault="00393A40" w:rsidP="00DC31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1B409" w14:textId="77777777" w:rsidR="00371926" w:rsidRPr="00C724DE" w:rsidRDefault="00371926" w:rsidP="009844C1">
    <w:pPr>
      <w:pStyle w:val="Header"/>
      <w:tabs>
        <w:tab w:val="clear" w:pos="4680"/>
        <w:tab w:val="clear" w:pos="9360"/>
      </w:tabs>
      <w:spacing w:after="60"/>
      <w:ind w:left="4320"/>
      <w:jc w:val="right"/>
      <w:rPr>
        <w:rFonts w:ascii="Helvetica" w:hAnsi="Helvetica"/>
        <w:b/>
      </w:rPr>
    </w:pPr>
    <w:r>
      <w:rPr>
        <w:rFonts w:ascii="Helvetica" w:hAnsi="Helvetica"/>
        <w:b/>
        <w:noProof/>
      </w:rPr>
      <mc:AlternateContent>
        <mc:Choice Requires="wpg">
          <w:drawing>
            <wp:anchor distT="0" distB="0" distL="114300" distR="114300" simplePos="0" relativeHeight="251660288" behindDoc="0" locked="0" layoutInCell="1" allowOverlap="0" wp14:anchorId="5E627047" wp14:editId="017A4769">
              <wp:simplePos x="0" y="0"/>
              <wp:positionH relativeFrom="column">
                <wp:posOffset>-28575</wp:posOffset>
              </wp:positionH>
              <wp:positionV relativeFrom="page">
                <wp:posOffset>457200</wp:posOffset>
              </wp:positionV>
              <wp:extent cx="2688336" cy="493776"/>
              <wp:effectExtent l="0" t="0" r="0" b="1905"/>
              <wp:wrapNone/>
              <wp:docPr id="8" name="Group 8"/>
              <wp:cNvGraphicFramePr/>
              <a:graphic xmlns:a="http://schemas.openxmlformats.org/drawingml/2006/main">
                <a:graphicData uri="http://schemas.microsoft.com/office/word/2010/wordprocessingGroup">
                  <wpg:wgp>
                    <wpg:cNvGrpSpPr/>
                    <wpg:grpSpPr>
                      <a:xfrm>
                        <a:off x="0" y="0"/>
                        <a:ext cx="2688336" cy="493776"/>
                        <a:chOff x="0" y="0"/>
                        <a:chExt cx="2689479" cy="493776"/>
                      </a:xfrm>
                    </wpg:grpSpPr>
                    <pic:pic xmlns:pic="http://schemas.openxmlformats.org/drawingml/2006/picture">
                      <pic:nvPicPr>
                        <pic:cNvPr id="2" name="Picture 2"/>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9525"/>
                          <a:ext cx="457200" cy="457200"/>
                        </a:xfrm>
                        <a:prstGeom prst="rect">
                          <a:avLst/>
                        </a:prstGeom>
                        <a:noFill/>
                        <a:ln>
                          <a:noFill/>
                        </a:ln>
                      </pic:spPr>
                    </pic:pic>
                    <wps:wsp>
                      <wps:cNvPr id="3" name="Text Box 3"/>
                      <wps:cNvSpPr txBox="1">
                        <a:spLocks noChangeAspect="1" noChangeArrowheads="1"/>
                      </wps:cNvSpPr>
                      <wps:spPr bwMode="auto">
                        <a:xfrm>
                          <a:off x="485775" y="0"/>
                          <a:ext cx="2203704" cy="49377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44880FA" w14:textId="77777777" w:rsidR="00371926" w:rsidRPr="00ED51AF" w:rsidRDefault="00371926" w:rsidP="00166D74">
                            <w:pPr>
                              <w:rPr>
                                <w:rFonts w:ascii="Helvetica" w:hAnsi="Helvetica"/>
                                <w:sz w:val="32"/>
                                <w:szCs w:val="32"/>
                              </w:rPr>
                            </w:pPr>
                            <w:r w:rsidRPr="00ED51AF">
                              <w:rPr>
                                <w:rFonts w:ascii="Helvetica" w:hAnsi="Helvetica"/>
                                <w:sz w:val="32"/>
                                <w:szCs w:val="32"/>
                              </w:rPr>
                              <w:t>Chaffey Community</w:t>
                            </w:r>
                          </w:p>
                          <w:p w14:paraId="1C88F11B" w14:textId="77777777" w:rsidR="00371926" w:rsidRPr="00ED51AF" w:rsidRDefault="00371926" w:rsidP="00166D74">
                            <w:pPr>
                              <w:rPr>
                                <w:rFonts w:ascii="Helvetica" w:hAnsi="Helvetica"/>
                                <w:sz w:val="32"/>
                                <w:szCs w:val="32"/>
                              </w:rPr>
                            </w:pPr>
                            <w:r w:rsidRPr="00ED51AF">
                              <w:rPr>
                                <w:rFonts w:ascii="Helvetica" w:hAnsi="Helvetica"/>
                                <w:sz w:val="32"/>
                                <w:szCs w:val="32"/>
                              </w:rPr>
                              <w:t>College District</w:t>
                            </w:r>
                          </w:p>
                        </w:txbxContent>
                      </wps:txbx>
                      <wps:bodyPr rot="0" vert="horz" wrap="square" lIns="0" tIns="0" rIns="9144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5E627047" id="Group 8" o:spid="_x0000_s1026" style="position:absolute;left:0;text-align:left;margin-left:-2.25pt;margin-top:36pt;width:211.7pt;height:38.9pt;z-index:251660288;mso-position-vertical-relative:page;mso-width-relative:margin;mso-height-relative:margin" coordsize="26894,49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" o:allowoverlap="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top:95;width:4572;height:4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">
                <v:imagedata r:id="rId2" o:title=""/>
              </v:shape>
              <v:shapetype id="_x0000_t202" coordsize="21600,21600" o:spt="202" path="m,l,21600r21600,l21600,xe">
                <v:stroke joinstyle="miter"/>
                <v:path gradientshapeok="t" o:connecttype="rect"/>
              </v:shapetype>
              <v:shape id="Text Box 3" o:spid="_x0000_s1028" type="#_x0000_t202" style="position:absolute;left:4857;width:22037;height:49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" stroked="f">
                <o:lock v:ext="edit" aspectratio="t"/>
                <v:textbox inset="0,0,,0">
                  <w:txbxContent>
                    <w:p w14:paraId="744880FA" w14:textId="77777777" w:rsidR="00371926" w:rsidRPr="00ED51AF" w:rsidRDefault="00371926" w:rsidP="00166D74">
                      <w:pPr>
                        <w:rPr>
                          <w:rFonts w:ascii="Helvetica" w:hAnsi="Helvetica"/>
                          <w:sz w:val="32"/>
                          <w:szCs w:val="32"/>
                        </w:rPr>
                      </w:pPr>
                      <w:r w:rsidRPr="00ED51AF">
                        <w:rPr>
                          <w:rFonts w:ascii="Helvetica" w:hAnsi="Helvetica"/>
                          <w:sz w:val="32"/>
                          <w:szCs w:val="32"/>
                        </w:rPr>
                        <w:t>Chaffey Community</w:t>
                      </w:r>
                    </w:p>
                    <w:p w14:paraId="1C88F11B" w14:textId="77777777" w:rsidR="00371926" w:rsidRPr="00ED51AF" w:rsidRDefault="00371926" w:rsidP="00166D74">
                      <w:pPr>
                        <w:rPr>
                          <w:rFonts w:ascii="Helvetica" w:hAnsi="Helvetica"/>
                          <w:sz w:val="32"/>
                          <w:szCs w:val="32"/>
                        </w:rPr>
                      </w:pPr>
                      <w:r w:rsidRPr="00ED51AF">
                        <w:rPr>
                          <w:rFonts w:ascii="Helvetica" w:hAnsi="Helvetica"/>
                          <w:sz w:val="32"/>
                          <w:szCs w:val="32"/>
                        </w:rPr>
                        <w:t>College District</w:t>
                      </w:r>
                    </w:p>
                  </w:txbxContent>
                </v:textbox>
              </v:shape>
              <w10:wrap anchory="page"/>
            </v:group>
          </w:pict>
        </mc:Fallback>
      </mc:AlternateContent>
    </w:r>
    <w:r w:rsidRPr="00C724DE">
      <w:rPr>
        <w:rFonts w:ascii="Helvetica" w:hAnsi="Helvetica"/>
        <w:b/>
      </w:rPr>
      <w:t>Board Policy Review</w:t>
    </w:r>
  </w:p>
  <w:p w14:paraId="46749190" w14:textId="77777777" w:rsidR="00371926" w:rsidRPr="00C724DE" w:rsidRDefault="00371926" w:rsidP="008947BC">
    <w:pPr>
      <w:pStyle w:val="Header"/>
      <w:tabs>
        <w:tab w:val="clear" w:pos="4680"/>
        <w:tab w:val="clear" w:pos="9360"/>
      </w:tabs>
      <w:ind w:left="4320"/>
      <w:jc w:val="right"/>
      <w:rPr>
        <w:rFonts w:ascii="Helvetica" w:hAnsi="Helvetica" w:cs="Helvetica"/>
        <w:sz w:val="20"/>
        <w:szCs w:val="20"/>
      </w:rPr>
    </w:pPr>
    <w:r w:rsidRPr="00C724DE">
      <w:rPr>
        <w:rFonts w:ascii="Helvetica" w:hAnsi="Helvetica"/>
        <w:sz w:val="20"/>
        <w:szCs w:val="20"/>
      </w:rPr>
      <w:t xml:space="preserve">BP </w:t>
    </w:r>
    <w:r w:rsidR="00CF67C5" w:rsidRPr="00B2061E">
      <w:rPr>
        <w:rFonts w:ascii="Helvetica" w:hAnsi="Helvetica"/>
        <w:noProof/>
        <w:sz w:val="20"/>
        <w:szCs w:val="20"/>
      </w:rPr>
      <w:t>7370</w:t>
    </w:r>
    <w:r w:rsidRPr="00C724DE">
      <w:rPr>
        <w:rFonts w:ascii="Helvetica" w:hAnsi="Helvetica"/>
        <w:sz w:val="20"/>
        <w:szCs w:val="20"/>
      </w:rPr>
      <w:t xml:space="preserve"> | </w:t>
    </w:r>
    <w:r w:rsidRPr="00C724DE">
      <w:rPr>
        <w:rFonts w:ascii="Helvetica" w:hAnsi="Helvetica" w:cs="Helvetica"/>
        <w:sz w:val="20"/>
        <w:szCs w:val="20"/>
      </w:rPr>
      <w:t xml:space="preserve">Draft ID </w:t>
    </w:r>
    <w:r w:rsidR="00CF67C5" w:rsidRPr="00B2061E">
      <w:rPr>
        <w:rFonts w:ascii="Helvetica" w:hAnsi="Helvetica" w:cs="Helvetica"/>
        <w:noProof/>
        <w:sz w:val="20"/>
        <w:szCs w:val="20"/>
      </w:rPr>
      <w:t>836</w:t>
    </w:r>
  </w:p>
  <w:p w14:paraId="0101286B" w14:textId="77777777" w:rsidR="00371926" w:rsidRDefault="00371926" w:rsidP="009844C1">
    <w:pPr>
      <w:pStyle w:val="Header"/>
      <w:tabs>
        <w:tab w:val="clear" w:pos="4680"/>
        <w:tab w:val="clear" w:pos="9360"/>
      </w:tabs>
      <w:ind w:left="4320"/>
      <w:jc w:val="right"/>
      <w:rPr>
        <w:rFonts w:ascii="Helvetica" w:hAnsi="Helvetica" w:cs="Helvetica"/>
        <w:sz w:val="20"/>
        <w:szCs w:val="20"/>
      </w:rPr>
    </w:pPr>
    <w:r w:rsidRPr="00C724DE">
      <w:rPr>
        <w:rFonts w:ascii="Helvetica" w:hAnsi="Helvetica" w:cs="Helvetica"/>
        <w:sz w:val="20"/>
        <w:szCs w:val="20"/>
      </w:rPr>
      <w:t xml:space="preserve">Page </w:t>
    </w:r>
    <w:r w:rsidRPr="00C724DE">
      <w:rPr>
        <w:rFonts w:ascii="Helvetica" w:hAnsi="Helvetica" w:cs="Helvetica"/>
        <w:sz w:val="20"/>
        <w:szCs w:val="20"/>
      </w:rPr>
      <w:fldChar w:fldCharType="begin"/>
    </w:r>
    <w:r w:rsidRPr="00C724DE">
      <w:rPr>
        <w:rFonts w:ascii="Helvetica" w:hAnsi="Helvetica" w:cs="Helvetica"/>
        <w:sz w:val="20"/>
        <w:szCs w:val="20"/>
      </w:rPr>
      <w:instrText xml:space="preserve"> PAGE   \* MERGEFORMAT </w:instrText>
    </w:r>
    <w:r w:rsidRPr="00C724DE">
      <w:rPr>
        <w:rFonts w:ascii="Helvetica" w:hAnsi="Helvetica" w:cs="Helvetica"/>
        <w:sz w:val="20"/>
        <w:szCs w:val="20"/>
      </w:rPr>
      <w:fldChar w:fldCharType="separate"/>
    </w:r>
    <w:r>
      <w:rPr>
        <w:rFonts w:ascii="Helvetica" w:hAnsi="Helvetica" w:cs="Helvetica"/>
        <w:sz w:val="20"/>
        <w:szCs w:val="20"/>
      </w:rPr>
      <w:t>1</w:t>
    </w:r>
    <w:r w:rsidRPr="00C724DE">
      <w:rPr>
        <w:rFonts w:ascii="Helvetica" w:hAnsi="Helvetica" w:cs="Helvetica"/>
        <w:sz w:val="20"/>
        <w:szCs w:val="20"/>
      </w:rPr>
      <w:fldChar w:fldCharType="end"/>
    </w:r>
    <w:r w:rsidRPr="00C724DE">
      <w:rPr>
        <w:rFonts w:ascii="Helvetica" w:hAnsi="Helvetica" w:cs="Helvetica"/>
        <w:sz w:val="20"/>
        <w:szCs w:val="20"/>
      </w:rPr>
      <w:t xml:space="preserve"> of </w:t>
    </w:r>
    <w:r w:rsidRPr="00C724DE">
      <w:rPr>
        <w:rFonts w:ascii="Helvetica" w:hAnsi="Helvetica" w:cs="Helvetica"/>
        <w:sz w:val="20"/>
        <w:szCs w:val="20"/>
      </w:rPr>
      <w:fldChar w:fldCharType="begin"/>
    </w:r>
    <w:r w:rsidRPr="00C724DE">
      <w:rPr>
        <w:rFonts w:ascii="Helvetica" w:hAnsi="Helvetica" w:cs="Helvetica"/>
        <w:sz w:val="20"/>
        <w:szCs w:val="20"/>
      </w:rPr>
      <w:instrText xml:space="preserve"> NUMPAGES   \* MERGEFORMAT </w:instrText>
    </w:r>
    <w:r w:rsidRPr="00C724DE">
      <w:rPr>
        <w:rFonts w:ascii="Helvetica" w:hAnsi="Helvetica" w:cs="Helvetica"/>
        <w:sz w:val="20"/>
        <w:szCs w:val="20"/>
      </w:rPr>
      <w:fldChar w:fldCharType="separate"/>
    </w:r>
    <w:r>
      <w:rPr>
        <w:rFonts w:ascii="Helvetica" w:hAnsi="Helvetica" w:cs="Helvetica"/>
        <w:sz w:val="20"/>
        <w:szCs w:val="20"/>
      </w:rPr>
      <w:t>2</w:t>
    </w:r>
    <w:r w:rsidRPr="00C724DE">
      <w:rPr>
        <w:rFonts w:ascii="Helvetica" w:hAnsi="Helvetica" w:cs="Helvetica"/>
        <w:sz w:val="20"/>
        <w:szCs w:val="20"/>
      </w:rPr>
      <w:fldChar w:fldCharType="end"/>
    </w:r>
  </w:p>
  <w:p w14:paraId="247841F3" w14:textId="77777777" w:rsidR="00371926" w:rsidRDefault="00371926" w:rsidP="009844C1">
    <w:pPr>
      <w:pStyle w:val="Header"/>
      <w:tabs>
        <w:tab w:val="clear" w:pos="4680"/>
        <w:tab w:val="clear" w:pos="9360"/>
      </w:tabs>
      <w:ind w:left="4320"/>
      <w:jc w:val="right"/>
      <w:rPr>
        <w:rFonts w:ascii="Helvetica" w:hAnsi="Helvetica" w:cs="Helvetica"/>
        <w:sz w:val="20"/>
        <w:szCs w:val="20"/>
      </w:rPr>
    </w:pPr>
  </w:p>
  <w:p w14:paraId="3486E025" w14:textId="77777777" w:rsidR="00371926" w:rsidRPr="00C724DE" w:rsidRDefault="00371926" w:rsidP="009844C1">
    <w:pPr>
      <w:pStyle w:val="Header"/>
      <w:tabs>
        <w:tab w:val="clear" w:pos="4680"/>
        <w:tab w:val="clear" w:pos="9360"/>
      </w:tabs>
      <w:ind w:left="4320"/>
      <w:jc w:val="right"/>
      <w:rPr>
        <w:rFonts w:ascii="Helvetica" w:hAnsi="Helvetica" w:cs="Helvetica"/>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64F00" w14:textId="77777777" w:rsidR="00371926" w:rsidRPr="00E372EE" w:rsidRDefault="00371926" w:rsidP="00A63731">
    <w:pPr>
      <w:pStyle w:val="Header"/>
      <w:spacing w:after="120"/>
      <w:rPr>
        <w:rFonts w:ascii="Helvetica" w:hAnsi="Helvetica"/>
        <w:b/>
        <w:sz w:val="32"/>
        <w:szCs w:val="32"/>
      </w:rPr>
    </w:pPr>
    <w:r>
      <w:rPr>
        <w:rFonts w:ascii="Helvetica" w:hAnsi="Helvetica"/>
        <w:b/>
        <w:noProof/>
      </w:rPr>
      <mc:AlternateContent>
        <mc:Choice Requires="wpg">
          <w:drawing>
            <wp:anchor distT="0" distB="0" distL="114300" distR="114300" simplePos="0" relativeHeight="251659264" behindDoc="0" locked="0" layoutInCell="1" allowOverlap="1" wp14:anchorId="4B124509" wp14:editId="16EF4576">
              <wp:simplePos x="0" y="0"/>
              <wp:positionH relativeFrom="column">
                <wp:posOffset>-31805</wp:posOffset>
              </wp:positionH>
              <wp:positionV relativeFrom="paragraph">
                <wp:posOffset>3976</wp:posOffset>
              </wp:positionV>
              <wp:extent cx="2771030" cy="495935"/>
              <wp:effectExtent l="0" t="0" r="0" b="0"/>
              <wp:wrapNone/>
              <wp:docPr id="5" name="Group 5"/>
              <wp:cNvGraphicFramePr/>
              <a:graphic xmlns:a="http://schemas.openxmlformats.org/drawingml/2006/main">
                <a:graphicData uri="http://schemas.microsoft.com/office/word/2010/wordprocessingGroup">
                  <wpg:wgp>
                    <wpg:cNvGrpSpPr/>
                    <wpg:grpSpPr>
                      <a:xfrm>
                        <a:off x="0" y="0"/>
                        <a:ext cx="2771030" cy="495935"/>
                        <a:chOff x="0" y="7951"/>
                        <a:chExt cx="2771030" cy="495935"/>
                      </a:xfrm>
                    </wpg:grpSpPr>
                    <pic:pic xmlns:pic="http://schemas.openxmlformats.org/drawingml/2006/picture">
                      <pic:nvPicPr>
                        <pic:cNvPr id="6" name="Picture 6"/>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15903"/>
                          <a:ext cx="4572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 name="Text Box 7"/>
                      <wps:cNvSpPr txBox="1">
                        <a:spLocks noChangeAspect="1" noChangeArrowheads="1"/>
                      </wps:cNvSpPr>
                      <wps:spPr bwMode="auto">
                        <a:xfrm>
                          <a:off x="485030" y="7951"/>
                          <a:ext cx="2286000" cy="4959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F7D4139" w14:textId="77777777" w:rsidR="00371926" w:rsidRDefault="00371926" w:rsidP="00A63731">
                            <w:pPr>
                              <w:rPr>
                                <w:rFonts w:ascii="Helvetica" w:hAnsi="Helvetica"/>
                                <w:sz w:val="32"/>
                                <w:szCs w:val="32"/>
                              </w:rPr>
                            </w:pPr>
                            <w:r>
                              <w:rPr>
                                <w:rFonts w:ascii="Helvetica" w:hAnsi="Helvetica"/>
                                <w:sz w:val="32"/>
                                <w:szCs w:val="32"/>
                              </w:rPr>
                              <w:t>Chaffey Community</w:t>
                            </w:r>
                          </w:p>
                          <w:p w14:paraId="433BFEB3" w14:textId="77777777" w:rsidR="00371926" w:rsidRPr="005C5CA7" w:rsidRDefault="00371926" w:rsidP="00A63731">
                            <w:pPr>
                              <w:rPr>
                                <w:rFonts w:ascii="Helvetica" w:hAnsi="Helvetica"/>
                                <w:sz w:val="32"/>
                                <w:szCs w:val="32"/>
                              </w:rPr>
                            </w:pPr>
                            <w:r w:rsidRPr="005C5CA7">
                              <w:rPr>
                                <w:rFonts w:ascii="Helvetica" w:hAnsi="Helvetica"/>
                                <w:sz w:val="32"/>
                                <w:szCs w:val="32"/>
                              </w:rPr>
                              <w:t>College District</w:t>
                            </w:r>
                          </w:p>
                        </w:txbxContent>
                      </wps:txbx>
                      <wps:bodyPr rot="0" vert="horz" wrap="square" lIns="0" tIns="0" rIns="91440" bIns="0" anchor="t" anchorCtr="0" upright="1">
                        <a:noAutofit/>
                      </wps:bodyPr>
                    </wps:wsp>
                  </wpg:wgp>
                </a:graphicData>
              </a:graphic>
              <wp14:sizeRelH relativeFrom="margin">
                <wp14:pctWidth>0</wp14:pctWidth>
              </wp14:sizeRelH>
            </wp:anchor>
          </w:drawing>
        </mc:Choice>
        <mc:Fallback>
          <w:pict>
            <v:group w14:anchorId="4B124509" id="Group 5" o:spid="_x0000_s1029" style="position:absolute;margin-left:-2.5pt;margin-top:.3pt;width:218.2pt;height:39.05pt;z-index:251659264;mso-width-relative:margin" coordorigin=",79" coordsize="27710,49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30" type="#_x0000_t75" style="position:absolute;top:159;width:4572;height:4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">
                <v:imagedata r:id="rId2" o:title=""/>
                <v:path arrowok="t"/>
              </v:shape>
              <v:shapetype id="_x0000_t202" coordsize="21600,21600" o:spt="202" path="m,l,21600r21600,l21600,xe">
                <v:stroke joinstyle="miter"/>
                <v:path gradientshapeok="t" o:connecttype="rect"/>
              </v:shapetype>
              <v:shape id="Text Box 7" o:spid="_x0000_s1031" type="#_x0000_t202" style="position:absolute;left:4850;top:79;width:22860;height:49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" stroked="f">
                <o:lock v:ext="edit" aspectratio="t"/>
                <v:textbox inset="0,0,,0">
                  <w:txbxContent>
                    <w:p w14:paraId="3F7D4139" w14:textId="77777777" w:rsidR="00371926" w:rsidRDefault="00371926" w:rsidP="00A63731">
                      <w:pPr>
                        <w:rPr>
                          <w:rFonts w:ascii="Helvetica" w:hAnsi="Helvetica"/>
                          <w:sz w:val="32"/>
                          <w:szCs w:val="32"/>
                        </w:rPr>
                      </w:pPr>
                      <w:r>
                        <w:rPr>
                          <w:rFonts w:ascii="Helvetica" w:hAnsi="Helvetica"/>
                          <w:sz w:val="32"/>
                          <w:szCs w:val="32"/>
                        </w:rPr>
                        <w:t>Chaffey Community</w:t>
                      </w:r>
                    </w:p>
                    <w:p w14:paraId="433BFEB3" w14:textId="77777777" w:rsidR="00371926" w:rsidRPr="005C5CA7" w:rsidRDefault="00371926" w:rsidP="00A63731">
                      <w:pPr>
                        <w:rPr>
                          <w:rFonts w:ascii="Helvetica" w:hAnsi="Helvetica"/>
                          <w:sz w:val="32"/>
                          <w:szCs w:val="32"/>
                        </w:rPr>
                      </w:pPr>
                      <w:r w:rsidRPr="005C5CA7">
                        <w:rPr>
                          <w:rFonts w:ascii="Helvetica" w:hAnsi="Helvetica"/>
                          <w:sz w:val="32"/>
                          <w:szCs w:val="32"/>
                        </w:rPr>
                        <w:t>College District</w:t>
                      </w:r>
                    </w:p>
                  </w:txbxContent>
                </v:textbox>
              </v:shape>
            </v:group>
          </w:pict>
        </mc:Fallback>
      </mc:AlternateContent>
    </w:r>
    <w:r>
      <w:rPr>
        <w:rFonts w:ascii="Helvetica" w:hAnsi="Helvetica"/>
        <w:b/>
      </w:rPr>
      <w:tab/>
    </w:r>
    <w:r>
      <w:rPr>
        <w:rFonts w:ascii="Helvetica" w:hAnsi="Helvetica"/>
        <w:b/>
      </w:rPr>
      <w:tab/>
    </w:r>
    <w:r>
      <w:rPr>
        <w:rFonts w:ascii="Helvetica" w:hAnsi="Helvetica"/>
        <w:b/>
        <w:sz w:val="32"/>
        <w:szCs w:val="32"/>
      </w:rPr>
      <w:t>Administrative Procedures</w:t>
    </w:r>
  </w:p>
  <w:p w14:paraId="24C17CC5" w14:textId="77777777" w:rsidR="00371926" w:rsidRPr="005C5CA7" w:rsidRDefault="00371926" w:rsidP="00A63731">
    <w:pPr>
      <w:pStyle w:val="Header"/>
      <w:spacing w:after="40"/>
      <w:rPr>
        <w:rFonts w:ascii="Helvetica" w:hAnsi="Helvetica"/>
      </w:rPr>
    </w:pPr>
    <w:r>
      <w:rPr>
        <w:rFonts w:ascii="Helvetica" w:hAnsi="Helvetica"/>
      </w:rPr>
      <w:tab/>
    </w:r>
    <w:r w:rsidRPr="005C5CA7">
      <w:rPr>
        <w:rFonts w:ascii="Helvetica" w:hAnsi="Helvetica"/>
      </w:rPr>
      <w:tab/>
    </w:r>
    <w:r>
      <w:rPr>
        <w:rFonts w:ascii="Helvetica" w:hAnsi="Helvetica"/>
      </w:rPr>
      <w:t xml:space="preserve">Chapter </w:t>
    </w:r>
    <w:r w:rsidR="00CF67C5" w:rsidRPr="00B2061E">
      <w:rPr>
        <w:rFonts w:ascii="Helvetica" w:hAnsi="Helvetica"/>
        <w:noProof/>
      </w:rPr>
      <w:t>7</w:t>
    </w:r>
    <w:r w:rsidRPr="005C5CA7">
      <w:rPr>
        <w:rFonts w:ascii="Helvetica" w:hAnsi="Helvetica"/>
      </w:rPr>
      <w:t xml:space="preserve">, </w:t>
    </w:r>
    <w:r w:rsidR="00CF67C5" w:rsidRPr="00B2061E">
      <w:rPr>
        <w:rFonts w:ascii="Helvetica" w:hAnsi="Helvetica"/>
        <w:noProof/>
      </w:rPr>
      <w:t>Human Resources</w:t>
    </w:r>
  </w:p>
  <w:p w14:paraId="2DDC5185" w14:textId="77777777" w:rsidR="00371926" w:rsidRDefault="00371926" w:rsidP="00A63731">
    <w:pPr>
      <w:pStyle w:val="Footer"/>
      <w:pBdr>
        <w:top w:val="single" w:sz="4" w:space="1" w:color="auto"/>
      </w:pBdr>
      <w:rPr>
        <w:rFonts w:ascii="Helvetica" w:hAnsi="Helvetica" w:cs="Helvetica"/>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045035C"/>
    <w:multiLevelType w:val="hybridMultilevel"/>
    <w:tmpl w:val="3A0EB2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1">
    <w:nsid w:val="01990268"/>
    <w:multiLevelType w:val="hybridMultilevel"/>
    <w:tmpl w:val="02CA4B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0A348F"/>
    <w:multiLevelType w:val="hybridMultilevel"/>
    <w:tmpl w:val="22628D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1">
    <w:nsid w:val="0CC064F7"/>
    <w:multiLevelType w:val="hybridMultilevel"/>
    <w:tmpl w:val="E9A868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1">
    <w:nsid w:val="224B5EB2"/>
    <w:multiLevelType w:val="hybridMultilevel"/>
    <w:tmpl w:val="3A10D0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1">
    <w:nsid w:val="296423C7"/>
    <w:multiLevelType w:val="hybridMultilevel"/>
    <w:tmpl w:val="10B8D4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1">
    <w:nsid w:val="29961881"/>
    <w:multiLevelType w:val="hybridMultilevel"/>
    <w:tmpl w:val="7160CA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1">
    <w:nsid w:val="2D0606DF"/>
    <w:multiLevelType w:val="hybridMultilevel"/>
    <w:tmpl w:val="9B628D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1">
    <w:nsid w:val="3CC353B3"/>
    <w:multiLevelType w:val="hybridMultilevel"/>
    <w:tmpl w:val="64464E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1">
    <w:nsid w:val="3F2D6C01"/>
    <w:multiLevelType w:val="hybridMultilevel"/>
    <w:tmpl w:val="53D237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1">
    <w:nsid w:val="436C49ED"/>
    <w:multiLevelType w:val="hybridMultilevel"/>
    <w:tmpl w:val="9AB23E8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0F87361"/>
    <w:multiLevelType w:val="hybridMultilevel"/>
    <w:tmpl w:val="1C9E32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1BE2B4C"/>
    <w:multiLevelType w:val="hybridMultilevel"/>
    <w:tmpl w:val="96C47E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1">
    <w:nsid w:val="5A541AC1"/>
    <w:multiLevelType w:val="hybridMultilevel"/>
    <w:tmpl w:val="1CD68A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1">
    <w:nsid w:val="5EF36A72"/>
    <w:multiLevelType w:val="hybridMultilevel"/>
    <w:tmpl w:val="A54A8D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1">
    <w:nsid w:val="61246A7F"/>
    <w:multiLevelType w:val="hybridMultilevel"/>
    <w:tmpl w:val="9B1ADAB8"/>
    <w:lvl w:ilvl="0" w:tplc="04090001">
      <w:start w:val="1"/>
      <w:numFmt w:val="bullet"/>
      <w:lvlText w:val=""/>
      <w:lvlJc w:val="left"/>
      <w:pPr>
        <w:ind w:left="870" w:hanging="360"/>
      </w:pPr>
      <w:rPr>
        <w:rFonts w:ascii="Symbol" w:hAnsi="Symbol" w:hint="default"/>
      </w:rPr>
    </w:lvl>
    <w:lvl w:ilvl="1" w:tplc="04090003" w:tentative="1">
      <w:start w:val="1"/>
      <w:numFmt w:val="bullet"/>
      <w:lvlText w:val="o"/>
      <w:lvlJc w:val="left"/>
      <w:pPr>
        <w:ind w:left="1590" w:hanging="360"/>
      </w:pPr>
      <w:rPr>
        <w:rFonts w:ascii="Courier New" w:hAnsi="Courier New" w:cs="Courier New" w:hint="default"/>
      </w:rPr>
    </w:lvl>
    <w:lvl w:ilvl="2" w:tplc="04090005" w:tentative="1">
      <w:start w:val="1"/>
      <w:numFmt w:val="bullet"/>
      <w:lvlText w:val=""/>
      <w:lvlJc w:val="left"/>
      <w:pPr>
        <w:ind w:left="2310" w:hanging="360"/>
      </w:pPr>
      <w:rPr>
        <w:rFonts w:ascii="Wingdings" w:hAnsi="Wingdings" w:hint="default"/>
      </w:rPr>
    </w:lvl>
    <w:lvl w:ilvl="3" w:tplc="04090001" w:tentative="1">
      <w:start w:val="1"/>
      <w:numFmt w:val="bullet"/>
      <w:lvlText w:val=""/>
      <w:lvlJc w:val="left"/>
      <w:pPr>
        <w:ind w:left="3030" w:hanging="360"/>
      </w:pPr>
      <w:rPr>
        <w:rFonts w:ascii="Symbol" w:hAnsi="Symbol" w:hint="default"/>
      </w:rPr>
    </w:lvl>
    <w:lvl w:ilvl="4" w:tplc="04090003" w:tentative="1">
      <w:start w:val="1"/>
      <w:numFmt w:val="bullet"/>
      <w:lvlText w:val="o"/>
      <w:lvlJc w:val="left"/>
      <w:pPr>
        <w:ind w:left="3750" w:hanging="360"/>
      </w:pPr>
      <w:rPr>
        <w:rFonts w:ascii="Courier New" w:hAnsi="Courier New" w:cs="Courier New" w:hint="default"/>
      </w:rPr>
    </w:lvl>
    <w:lvl w:ilvl="5" w:tplc="04090005" w:tentative="1">
      <w:start w:val="1"/>
      <w:numFmt w:val="bullet"/>
      <w:lvlText w:val=""/>
      <w:lvlJc w:val="left"/>
      <w:pPr>
        <w:ind w:left="4470" w:hanging="360"/>
      </w:pPr>
      <w:rPr>
        <w:rFonts w:ascii="Wingdings" w:hAnsi="Wingdings" w:hint="default"/>
      </w:rPr>
    </w:lvl>
    <w:lvl w:ilvl="6" w:tplc="04090001" w:tentative="1">
      <w:start w:val="1"/>
      <w:numFmt w:val="bullet"/>
      <w:lvlText w:val=""/>
      <w:lvlJc w:val="left"/>
      <w:pPr>
        <w:ind w:left="5190" w:hanging="360"/>
      </w:pPr>
      <w:rPr>
        <w:rFonts w:ascii="Symbol" w:hAnsi="Symbol" w:hint="default"/>
      </w:rPr>
    </w:lvl>
    <w:lvl w:ilvl="7" w:tplc="04090003" w:tentative="1">
      <w:start w:val="1"/>
      <w:numFmt w:val="bullet"/>
      <w:lvlText w:val="o"/>
      <w:lvlJc w:val="left"/>
      <w:pPr>
        <w:ind w:left="5910" w:hanging="360"/>
      </w:pPr>
      <w:rPr>
        <w:rFonts w:ascii="Courier New" w:hAnsi="Courier New" w:cs="Courier New" w:hint="default"/>
      </w:rPr>
    </w:lvl>
    <w:lvl w:ilvl="8" w:tplc="04090005" w:tentative="1">
      <w:start w:val="1"/>
      <w:numFmt w:val="bullet"/>
      <w:lvlText w:val=""/>
      <w:lvlJc w:val="left"/>
      <w:pPr>
        <w:ind w:left="6630" w:hanging="360"/>
      </w:pPr>
      <w:rPr>
        <w:rFonts w:ascii="Wingdings" w:hAnsi="Wingdings" w:hint="default"/>
      </w:rPr>
    </w:lvl>
  </w:abstractNum>
  <w:abstractNum w:abstractNumId="16" w15:restartNumberingAfterBreak="1">
    <w:nsid w:val="631B54DC"/>
    <w:multiLevelType w:val="hybridMultilevel"/>
    <w:tmpl w:val="23B8AD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1">
    <w:nsid w:val="6DB90FA5"/>
    <w:multiLevelType w:val="hybridMultilevel"/>
    <w:tmpl w:val="ABAEDF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19283224">
    <w:abstractNumId w:val="3"/>
  </w:num>
  <w:num w:numId="2" w16cid:durableId="483085925">
    <w:abstractNumId w:val="14"/>
  </w:num>
  <w:num w:numId="3" w16cid:durableId="1732999119">
    <w:abstractNumId w:val="17"/>
  </w:num>
  <w:num w:numId="4" w16cid:durableId="1424959564">
    <w:abstractNumId w:val="9"/>
  </w:num>
  <w:num w:numId="5" w16cid:durableId="46883537">
    <w:abstractNumId w:val="8"/>
  </w:num>
  <w:num w:numId="6" w16cid:durableId="1145045785">
    <w:abstractNumId w:val="0"/>
  </w:num>
  <w:num w:numId="7" w16cid:durableId="463930075">
    <w:abstractNumId w:val="1"/>
  </w:num>
  <w:num w:numId="8" w16cid:durableId="1425223486">
    <w:abstractNumId w:val="10"/>
  </w:num>
  <w:num w:numId="9" w16cid:durableId="1449349204">
    <w:abstractNumId w:val="13"/>
  </w:num>
  <w:num w:numId="10" w16cid:durableId="1504273772">
    <w:abstractNumId w:val="7"/>
  </w:num>
  <w:num w:numId="11" w16cid:durableId="340208540">
    <w:abstractNumId w:val="4"/>
  </w:num>
  <w:num w:numId="12" w16cid:durableId="1142846600">
    <w:abstractNumId w:val="6"/>
  </w:num>
  <w:num w:numId="13" w16cid:durableId="862784071">
    <w:abstractNumId w:val="16"/>
  </w:num>
  <w:num w:numId="14" w16cid:durableId="2043244494">
    <w:abstractNumId w:val="5"/>
  </w:num>
  <w:num w:numId="15" w16cid:durableId="1649869199">
    <w:abstractNumId w:val="15"/>
  </w:num>
  <w:num w:numId="16" w16cid:durableId="1343702961">
    <w:abstractNumId w:val="2"/>
  </w:num>
  <w:num w:numId="17" w16cid:durableId="245114987">
    <w:abstractNumId w:val="11"/>
  </w:num>
  <w:num w:numId="18" w16cid:durableId="157470272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ttachedTemplate r:id="rId1"/>
  <w:doNotTrackFormattin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1CF"/>
    <w:rsid w:val="00000044"/>
    <w:rsid w:val="00000763"/>
    <w:rsid w:val="00002EF7"/>
    <w:rsid w:val="00003096"/>
    <w:rsid w:val="0001209F"/>
    <w:rsid w:val="00013CF2"/>
    <w:rsid w:val="000146A0"/>
    <w:rsid w:val="00014E4C"/>
    <w:rsid w:val="00015A04"/>
    <w:rsid w:val="00017B65"/>
    <w:rsid w:val="00020CEA"/>
    <w:rsid w:val="000239BC"/>
    <w:rsid w:val="00030882"/>
    <w:rsid w:val="00030B76"/>
    <w:rsid w:val="00030F0A"/>
    <w:rsid w:val="0003269D"/>
    <w:rsid w:val="0003414F"/>
    <w:rsid w:val="00042BC8"/>
    <w:rsid w:val="00045237"/>
    <w:rsid w:val="00047059"/>
    <w:rsid w:val="00055993"/>
    <w:rsid w:val="00055B23"/>
    <w:rsid w:val="00066670"/>
    <w:rsid w:val="000666B0"/>
    <w:rsid w:val="00070692"/>
    <w:rsid w:val="00070C0E"/>
    <w:rsid w:val="00082BE1"/>
    <w:rsid w:val="00083971"/>
    <w:rsid w:val="00084139"/>
    <w:rsid w:val="0008449C"/>
    <w:rsid w:val="00087CA5"/>
    <w:rsid w:val="00091BC9"/>
    <w:rsid w:val="00094175"/>
    <w:rsid w:val="00094911"/>
    <w:rsid w:val="00096FDE"/>
    <w:rsid w:val="000A03A2"/>
    <w:rsid w:val="000A11B9"/>
    <w:rsid w:val="000A3780"/>
    <w:rsid w:val="000B0CDC"/>
    <w:rsid w:val="000B2331"/>
    <w:rsid w:val="000B25BA"/>
    <w:rsid w:val="000B596C"/>
    <w:rsid w:val="000B6949"/>
    <w:rsid w:val="000B78E5"/>
    <w:rsid w:val="000C4617"/>
    <w:rsid w:val="000C6010"/>
    <w:rsid w:val="000D3B24"/>
    <w:rsid w:val="000D5E3D"/>
    <w:rsid w:val="000D76A1"/>
    <w:rsid w:val="000E5C5F"/>
    <w:rsid w:val="000E61F6"/>
    <w:rsid w:val="000E75C2"/>
    <w:rsid w:val="000F208B"/>
    <w:rsid w:val="000F7985"/>
    <w:rsid w:val="001126C3"/>
    <w:rsid w:val="001169D1"/>
    <w:rsid w:val="00117FF1"/>
    <w:rsid w:val="001211F1"/>
    <w:rsid w:val="00121ADB"/>
    <w:rsid w:val="001255AF"/>
    <w:rsid w:val="001376F4"/>
    <w:rsid w:val="001409DF"/>
    <w:rsid w:val="00142442"/>
    <w:rsid w:val="00143161"/>
    <w:rsid w:val="00143706"/>
    <w:rsid w:val="00144627"/>
    <w:rsid w:val="00154710"/>
    <w:rsid w:val="00155C18"/>
    <w:rsid w:val="00160A3C"/>
    <w:rsid w:val="001621A4"/>
    <w:rsid w:val="00162C26"/>
    <w:rsid w:val="00163A18"/>
    <w:rsid w:val="00166D74"/>
    <w:rsid w:val="00167BA4"/>
    <w:rsid w:val="00172BDD"/>
    <w:rsid w:val="00177AB1"/>
    <w:rsid w:val="0018163E"/>
    <w:rsid w:val="00182CDA"/>
    <w:rsid w:val="00184D60"/>
    <w:rsid w:val="001A159E"/>
    <w:rsid w:val="001A22C1"/>
    <w:rsid w:val="001A2FE8"/>
    <w:rsid w:val="001A61FD"/>
    <w:rsid w:val="001B01E9"/>
    <w:rsid w:val="001B4B12"/>
    <w:rsid w:val="001B5780"/>
    <w:rsid w:val="001B5DE0"/>
    <w:rsid w:val="001B6A24"/>
    <w:rsid w:val="001C3951"/>
    <w:rsid w:val="001D15C9"/>
    <w:rsid w:val="001D295F"/>
    <w:rsid w:val="001D4208"/>
    <w:rsid w:val="001D4837"/>
    <w:rsid w:val="001D75BE"/>
    <w:rsid w:val="001E5967"/>
    <w:rsid w:val="001E6B5D"/>
    <w:rsid w:val="001F2F05"/>
    <w:rsid w:val="001F3B1C"/>
    <w:rsid w:val="001F780A"/>
    <w:rsid w:val="00200730"/>
    <w:rsid w:val="00201C66"/>
    <w:rsid w:val="00207381"/>
    <w:rsid w:val="00207A05"/>
    <w:rsid w:val="00210E48"/>
    <w:rsid w:val="00211F84"/>
    <w:rsid w:val="0021235F"/>
    <w:rsid w:val="00212CC9"/>
    <w:rsid w:val="00216570"/>
    <w:rsid w:val="002224B6"/>
    <w:rsid w:val="00223BD6"/>
    <w:rsid w:val="0023696E"/>
    <w:rsid w:val="00237CF7"/>
    <w:rsid w:val="002510FB"/>
    <w:rsid w:val="00251EE9"/>
    <w:rsid w:val="0025458E"/>
    <w:rsid w:val="0026333E"/>
    <w:rsid w:val="00263C3F"/>
    <w:rsid w:val="00263FDC"/>
    <w:rsid w:val="00264F4F"/>
    <w:rsid w:val="002678D9"/>
    <w:rsid w:val="00272487"/>
    <w:rsid w:val="00277411"/>
    <w:rsid w:val="002800B6"/>
    <w:rsid w:val="002808D9"/>
    <w:rsid w:val="00282A0C"/>
    <w:rsid w:val="00293053"/>
    <w:rsid w:val="0029609E"/>
    <w:rsid w:val="00297AA5"/>
    <w:rsid w:val="002A1F4E"/>
    <w:rsid w:val="002A471B"/>
    <w:rsid w:val="002C11EE"/>
    <w:rsid w:val="002C4645"/>
    <w:rsid w:val="002C7212"/>
    <w:rsid w:val="002D03A4"/>
    <w:rsid w:val="002D3FEF"/>
    <w:rsid w:val="002E4D09"/>
    <w:rsid w:val="002E601E"/>
    <w:rsid w:val="002E6E6F"/>
    <w:rsid w:val="002E6F48"/>
    <w:rsid w:val="0030068A"/>
    <w:rsid w:val="00305AD0"/>
    <w:rsid w:val="00306E91"/>
    <w:rsid w:val="00307A56"/>
    <w:rsid w:val="00307CF7"/>
    <w:rsid w:val="00312A24"/>
    <w:rsid w:val="00312DEB"/>
    <w:rsid w:val="00315782"/>
    <w:rsid w:val="00317C91"/>
    <w:rsid w:val="00321F0F"/>
    <w:rsid w:val="0032232B"/>
    <w:rsid w:val="0032279E"/>
    <w:rsid w:val="00322F7A"/>
    <w:rsid w:val="00323C46"/>
    <w:rsid w:val="003268A2"/>
    <w:rsid w:val="0032798A"/>
    <w:rsid w:val="003306C5"/>
    <w:rsid w:val="00330BBE"/>
    <w:rsid w:val="00335A2A"/>
    <w:rsid w:val="00336C11"/>
    <w:rsid w:val="0034238B"/>
    <w:rsid w:val="00351275"/>
    <w:rsid w:val="00351C50"/>
    <w:rsid w:val="00354818"/>
    <w:rsid w:val="00356027"/>
    <w:rsid w:val="0035605A"/>
    <w:rsid w:val="003629CF"/>
    <w:rsid w:val="003666C2"/>
    <w:rsid w:val="00366BC6"/>
    <w:rsid w:val="00370E13"/>
    <w:rsid w:val="00371926"/>
    <w:rsid w:val="00374101"/>
    <w:rsid w:val="00384ADD"/>
    <w:rsid w:val="00392CC7"/>
    <w:rsid w:val="00393A40"/>
    <w:rsid w:val="00394C08"/>
    <w:rsid w:val="003A3628"/>
    <w:rsid w:val="003A449E"/>
    <w:rsid w:val="003A7B8E"/>
    <w:rsid w:val="003B6D31"/>
    <w:rsid w:val="003B6D68"/>
    <w:rsid w:val="003B6ED3"/>
    <w:rsid w:val="003C41D8"/>
    <w:rsid w:val="003D1953"/>
    <w:rsid w:val="003D4531"/>
    <w:rsid w:val="003E45AF"/>
    <w:rsid w:val="003F145A"/>
    <w:rsid w:val="003F159E"/>
    <w:rsid w:val="003F612B"/>
    <w:rsid w:val="003F7131"/>
    <w:rsid w:val="004006E0"/>
    <w:rsid w:val="00412DEA"/>
    <w:rsid w:val="004132DB"/>
    <w:rsid w:val="004141FD"/>
    <w:rsid w:val="00417CDF"/>
    <w:rsid w:val="00421309"/>
    <w:rsid w:val="0042307C"/>
    <w:rsid w:val="004262FF"/>
    <w:rsid w:val="00433E9C"/>
    <w:rsid w:val="00435B16"/>
    <w:rsid w:val="00437DCF"/>
    <w:rsid w:val="00453BE7"/>
    <w:rsid w:val="00454EF5"/>
    <w:rsid w:val="00455CE5"/>
    <w:rsid w:val="00461FEF"/>
    <w:rsid w:val="004716F4"/>
    <w:rsid w:val="00472015"/>
    <w:rsid w:val="0047288B"/>
    <w:rsid w:val="004749F9"/>
    <w:rsid w:val="004830B9"/>
    <w:rsid w:val="00492AD9"/>
    <w:rsid w:val="00494452"/>
    <w:rsid w:val="00495D9D"/>
    <w:rsid w:val="004A2B14"/>
    <w:rsid w:val="004A2B1C"/>
    <w:rsid w:val="004A637A"/>
    <w:rsid w:val="004A7061"/>
    <w:rsid w:val="004B0312"/>
    <w:rsid w:val="004B69EC"/>
    <w:rsid w:val="004B7E89"/>
    <w:rsid w:val="004C11DB"/>
    <w:rsid w:val="004C1A85"/>
    <w:rsid w:val="004C3726"/>
    <w:rsid w:val="004D1DC4"/>
    <w:rsid w:val="004E098D"/>
    <w:rsid w:val="004E168B"/>
    <w:rsid w:val="004E233F"/>
    <w:rsid w:val="004E4D77"/>
    <w:rsid w:val="004E64C8"/>
    <w:rsid w:val="004F0D9D"/>
    <w:rsid w:val="004F1BE9"/>
    <w:rsid w:val="004F1ED9"/>
    <w:rsid w:val="004F6060"/>
    <w:rsid w:val="0050094A"/>
    <w:rsid w:val="005010A8"/>
    <w:rsid w:val="005046DC"/>
    <w:rsid w:val="005069EE"/>
    <w:rsid w:val="00507D0F"/>
    <w:rsid w:val="005101BD"/>
    <w:rsid w:val="00510997"/>
    <w:rsid w:val="005123FB"/>
    <w:rsid w:val="005137CF"/>
    <w:rsid w:val="00514CC6"/>
    <w:rsid w:val="005154E8"/>
    <w:rsid w:val="00523040"/>
    <w:rsid w:val="00526211"/>
    <w:rsid w:val="00526D56"/>
    <w:rsid w:val="0053739D"/>
    <w:rsid w:val="00541CC2"/>
    <w:rsid w:val="00542026"/>
    <w:rsid w:val="005477E6"/>
    <w:rsid w:val="00547C00"/>
    <w:rsid w:val="0055070C"/>
    <w:rsid w:val="00552AAC"/>
    <w:rsid w:val="00552E31"/>
    <w:rsid w:val="005566BE"/>
    <w:rsid w:val="005625A7"/>
    <w:rsid w:val="00564F45"/>
    <w:rsid w:val="00565C1F"/>
    <w:rsid w:val="00566D05"/>
    <w:rsid w:val="00580D03"/>
    <w:rsid w:val="00581B9C"/>
    <w:rsid w:val="00592B0B"/>
    <w:rsid w:val="00594960"/>
    <w:rsid w:val="005C5CC3"/>
    <w:rsid w:val="005C6F79"/>
    <w:rsid w:val="005D1667"/>
    <w:rsid w:val="005D1EFC"/>
    <w:rsid w:val="005D2D42"/>
    <w:rsid w:val="005D3386"/>
    <w:rsid w:val="005D6572"/>
    <w:rsid w:val="005E3866"/>
    <w:rsid w:val="005E4214"/>
    <w:rsid w:val="005E7958"/>
    <w:rsid w:val="005F0AAF"/>
    <w:rsid w:val="005F30A8"/>
    <w:rsid w:val="005F4116"/>
    <w:rsid w:val="005F66FC"/>
    <w:rsid w:val="006078AB"/>
    <w:rsid w:val="00624A35"/>
    <w:rsid w:val="00627CAC"/>
    <w:rsid w:val="00627CBE"/>
    <w:rsid w:val="00631E9B"/>
    <w:rsid w:val="006327D7"/>
    <w:rsid w:val="00637391"/>
    <w:rsid w:val="00645216"/>
    <w:rsid w:val="00652F83"/>
    <w:rsid w:val="006604EA"/>
    <w:rsid w:val="006663E3"/>
    <w:rsid w:val="0067093A"/>
    <w:rsid w:val="006759BA"/>
    <w:rsid w:val="00676F72"/>
    <w:rsid w:val="00684A03"/>
    <w:rsid w:val="00686059"/>
    <w:rsid w:val="006861FC"/>
    <w:rsid w:val="00686B57"/>
    <w:rsid w:val="006939EF"/>
    <w:rsid w:val="0069481F"/>
    <w:rsid w:val="00697937"/>
    <w:rsid w:val="006A345B"/>
    <w:rsid w:val="006A658D"/>
    <w:rsid w:val="006A68FF"/>
    <w:rsid w:val="006A6994"/>
    <w:rsid w:val="006A7CD7"/>
    <w:rsid w:val="006B14E5"/>
    <w:rsid w:val="006B152D"/>
    <w:rsid w:val="006B501E"/>
    <w:rsid w:val="006C5543"/>
    <w:rsid w:val="006C5577"/>
    <w:rsid w:val="006C5B58"/>
    <w:rsid w:val="006C667F"/>
    <w:rsid w:val="006D0030"/>
    <w:rsid w:val="006D0043"/>
    <w:rsid w:val="006D0D8C"/>
    <w:rsid w:val="006E5177"/>
    <w:rsid w:val="006E7B0C"/>
    <w:rsid w:val="006F2CF1"/>
    <w:rsid w:val="006F761B"/>
    <w:rsid w:val="006F7AE0"/>
    <w:rsid w:val="00700DD7"/>
    <w:rsid w:val="00705670"/>
    <w:rsid w:val="00722BCE"/>
    <w:rsid w:val="00740DFC"/>
    <w:rsid w:val="00743E5D"/>
    <w:rsid w:val="0075245E"/>
    <w:rsid w:val="00752A16"/>
    <w:rsid w:val="007541AB"/>
    <w:rsid w:val="00754566"/>
    <w:rsid w:val="00761CA9"/>
    <w:rsid w:val="00776C55"/>
    <w:rsid w:val="00777A38"/>
    <w:rsid w:val="00777AAD"/>
    <w:rsid w:val="00781AF7"/>
    <w:rsid w:val="00782916"/>
    <w:rsid w:val="007863CB"/>
    <w:rsid w:val="00786FC1"/>
    <w:rsid w:val="007920C6"/>
    <w:rsid w:val="007A4420"/>
    <w:rsid w:val="007B5F6B"/>
    <w:rsid w:val="007B6EBA"/>
    <w:rsid w:val="007B6F7B"/>
    <w:rsid w:val="007C1377"/>
    <w:rsid w:val="007C19D2"/>
    <w:rsid w:val="007C2286"/>
    <w:rsid w:val="007C2A7E"/>
    <w:rsid w:val="007C621A"/>
    <w:rsid w:val="007C70D0"/>
    <w:rsid w:val="007D3856"/>
    <w:rsid w:val="007D609E"/>
    <w:rsid w:val="007D7F0A"/>
    <w:rsid w:val="007E1300"/>
    <w:rsid w:val="007E5ECF"/>
    <w:rsid w:val="007F0713"/>
    <w:rsid w:val="007F3EE7"/>
    <w:rsid w:val="007F540E"/>
    <w:rsid w:val="007F6D21"/>
    <w:rsid w:val="008002E5"/>
    <w:rsid w:val="00800359"/>
    <w:rsid w:val="0080064D"/>
    <w:rsid w:val="008007A5"/>
    <w:rsid w:val="00802996"/>
    <w:rsid w:val="00807811"/>
    <w:rsid w:val="00812E04"/>
    <w:rsid w:val="00824A60"/>
    <w:rsid w:val="00826104"/>
    <w:rsid w:val="008305A8"/>
    <w:rsid w:val="008312C5"/>
    <w:rsid w:val="0083248D"/>
    <w:rsid w:val="008340C2"/>
    <w:rsid w:val="00835F05"/>
    <w:rsid w:val="00843E95"/>
    <w:rsid w:val="00853F17"/>
    <w:rsid w:val="00855A31"/>
    <w:rsid w:val="00863AD1"/>
    <w:rsid w:val="0086520C"/>
    <w:rsid w:val="00865F2A"/>
    <w:rsid w:val="008722EC"/>
    <w:rsid w:val="0087257D"/>
    <w:rsid w:val="008732DF"/>
    <w:rsid w:val="008763FB"/>
    <w:rsid w:val="00881FAE"/>
    <w:rsid w:val="008829ED"/>
    <w:rsid w:val="0089186A"/>
    <w:rsid w:val="008947BC"/>
    <w:rsid w:val="00897860"/>
    <w:rsid w:val="008A45A1"/>
    <w:rsid w:val="008A78AE"/>
    <w:rsid w:val="008B353D"/>
    <w:rsid w:val="008B3E03"/>
    <w:rsid w:val="008C50E8"/>
    <w:rsid w:val="008E4250"/>
    <w:rsid w:val="008E4CD8"/>
    <w:rsid w:val="008E4F1D"/>
    <w:rsid w:val="008E73BB"/>
    <w:rsid w:val="008E7BD3"/>
    <w:rsid w:val="008F063F"/>
    <w:rsid w:val="008F3F74"/>
    <w:rsid w:val="008F7E1D"/>
    <w:rsid w:val="009028F0"/>
    <w:rsid w:val="009040BC"/>
    <w:rsid w:val="00907F2A"/>
    <w:rsid w:val="009143B1"/>
    <w:rsid w:val="00915100"/>
    <w:rsid w:val="00915E92"/>
    <w:rsid w:val="00917836"/>
    <w:rsid w:val="0091790D"/>
    <w:rsid w:val="00920FC9"/>
    <w:rsid w:val="00921CAC"/>
    <w:rsid w:val="00922DB2"/>
    <w:rsid w:val="00923F2F"/>
    <w:rsid w:val="009250AA"/>
    <w:rsid w:val="00926CE1"/>
    <w:rsid w:val="009273FD"/>
    <w:rsid w:val="0093185C"/>
    <w:rsid w:val="00941ED4"/>
    <w:rsid w:val="009428B9"/>
    <w:rsid w:val="0094532A"/>
    <w:rsid w:val="00946B5E"/>
    <w:rsid w:val="009472AA"/>
    <w:rsid w:val="00957466"/>
    <w:rsid w:val="00961DE3"/>
    <w:rsid w:val="0097061F"/>
    <w:rsid w:val="00981AB4"/>
    <w:rsid w:val="009844C1"/>
    <w:rsid w:val="00991FD3"/>
    <w:rsid w:val="00996227"/>
    <w:rsid w:val="00997A8C"/>
    <w:rsid w:val="009A35E6"/>
    <w:rsid w:val="009A6326"/>
    <w:rsid w:val="009B23F3"/>
    <w:rsid w:val="009B6A81"/>
    <w:rsid w:val="009B7595"/>
    <w:rsid w:val="009C06EC"/>
    <w:rsid w:val="009C4B27"/>
    <w:rsid w:val="009C5B49"/>
    <w:rsid w:val="009E0145"/>
    <w:rsid w:val="009E3056"/>
    <w:rsid w:val="009E4F13"/>
    <w:rsid w:val="009E5601"/>
    <w:rsid w:val="009F0874"/>
    <w:rsid w:val="009F1B00"/>
    <w:rsid w:val="009F43F6"/>
    <w:rsid w:val="009F55AD"/>
    <w:rsid w:val="009F652A"/>
    <w:rsid w:val="00A00DD6"/>
    <w:rsid w:val="00A017C8"/>
    <w:rsid w:val="00A02D8E"/>
    <w:rsid w:val="00A0533F"/>
    <w:rsid w:val="00A0795E"/>
    <w:rsid w:val="00A122F3"/>
    <w:rsid w:val="00A12395"/>
    <w:rsid w:val="00A12B3B"/>
    <w:rsid w:val="00A14235"/>
    <w:rsid w:val="00A15511"/>
    <w:rsid w:val="00A26055"/>
    <w:rsid w:val="00A35026"/>
    <w:rsid w:val="00A365B5"/>
    <w:rsid w:val="00A425BE"/>
    <w:rsid w:val="00A45F63"/>
    <w:rsid w:val="00A47012"/>
    <w:rsid w:val="00A47E82"/>
    <w:rsid w:val="00A539EA"/>
    <w:rsid w:val="00A576F8"/>
    <w:rsid w:val="00A6155B"/>
    <w:rsid w:val="00A63731"/>
    <w:rsid w:val="00A7268A"/>
    <w:rsid w:val="00A87965"/>
    <w:rsid w:val="00A87986"/>
    <w:rsid w:val="00A916D8"/>
    <w:rsid w:val="00A9272B"/>
    <w:rsid w:val="00A959E3"/>
    <w:rsid w:val="00AA2739"/>
    <w:rsid w:val="00AA27E3"/>
    <w:rsid w:val="00AA37F0"/>
    <w:rsid w:val="00AA5D3F"/>
    <w:rsid w:val="00AA78CB"/>
    <w:rsid w:val="00AB005E"/>
    <w:rsid w:val="00AB020A"/>
    <w:rsid w:val="00AB4055"/>
    <w:rsid w:val="00AB7157"/>
    <w:rsid w:val="00AB7837"/>
    <w:rsid w:val="00AC59EE"/>
    <w:rsid w:val="00AC61C4"/>
    <w:rsid w:val="00AD1A34"/>
    <w:rsid w:val="00AD1A98"/>
    <w:rsid w:val="00AD7AE9"/>
    <w:rsid w:val="00AE565D"/>
    <w:rsid w:val="00AF217D"/>
    <w:rsid w:val="00AF327E"/>
    <w:rsid w:val="00AF3F9D"/>
    <w:rsid w:val="00B10CD0"/>
    <w:rsid w:val="00B10F6C"/>
    <w:rsid w:val="00B126BB"/>
    <w:rsid w:val="00B165ED"/>
    <w:rsid w:val="00B2001A"/>
    <w:rsid w:val="00B23A12"/>
    <w:rsid w:val="00B24A26"/>
    <w:rsid w:val="00B25066"/>
    <w:rsid w:val="00B300F9"/>
    <w:rsid w:val="00B339C4"/>
    <w:rsid w:val="00B42A4F"/>
    <w:rsid w:val="00B43F4A"/>
    <w:rsid w:val="00B449CE"/>
    <w:rsid w:val="00B502DB"/>
    <w:rsid w:val="00B51F8C"/>
    <w:rsid w:val="00B54C82"/>
    <w:rsid w:val="00B61BCF"/>
    <w:rsid w:val="00B644CC"/>
    <w:rsid w:val="00B67FAB"/>
    <w:rsid w:val="00B708E5"/>
    <w:rsid w:val="00B71C9B"/>
    <w:rsid w:val="00B73D5A"/>
    <w:rsid w:val="00B751A1"/>
    <w:rsid w:val="00B83631"/>
    <w:rsid w:val="00B8519E"/>
    <w:rsid w:val="00B87473"/>
    <w:rsid w:val="00B94661"/>
    <w:rsid w:val="00B94A9E"/>
    <w:rsid w:val="00B955B4"/>
    <w:rsid w:val="00B9757E"/>
    <w:rsid w:val="00BA02F7"/>
    <w:rsid w:val="00BA15F4"/>
    <w:rsid w:val="00BA3795"/>
    <w:rsid w:val="00BA4052"/>
    <w:rsid w:val="00BA6E80"/>
    <w:rsid w:val="00BB767A"/>
    <w:rsid w:val="00BC00E7"/>
    <w:rsid w:val="00BC4296"/>
    <w:rsid w:val="00BD0187"/>
    <w:rsid w:val="00BD0A6D"/>
    <w:rsid w:val="00BD0F80"/>
    <w:rsid w:val="00BD22AE"/>
    <w:rsid w:val="00BD6386"/>
    <w:rsid w:val="00BE159F"/>
    <w:rsid w:val="00BE39C5"/>
    <w:rsid w:val="00BE47C8"/>
    <w:rsid w:val="00BF04C8"/>
    <w:rsid w:val="00BF26A2"/>
    <w:rsid w:val="00BF4F73"/>
    <w:rsid w:val="00C05EB9"/>
    <w:rsid w:val="00C157E1"/>
    <w:rsid w:val="00C22D03"/>
    <w:rsid w:val="00C26476"/>
    <w:rsid w:val="00C302AD"/>
    <w:rsid w:val="00C32A36"/>
    <w:rsid w:val="00C3484A"/>
    <w:rsid w:val="00C42389"/>
    <w:rsid w:val="00C523B3"/>
    <w:rsid w:val="00C67399"/>
    <w:rsid w:val="00C7225E"/>
    <w:rsid w:val="00C72DC3"/>
    <w:rsid w:val="00C76948"/>
    <w:rsid w:val="00C8392C"/>
    <w:rsid w:val="00C874E0"/>
    <w:rsid w:val="00C911CF"/>
    <w:rsid w:val="00C91A91"/>
    <w:rsid w:val="00C941C3"/>
    <w:rsid w:val="00C963B8"/>
    <w:rsid w:val="00CA49CF"/>
    <w:rsid w:val="00CA5417"/>
    <w:rsid w:val="00CC0771"/>
    <w:rsid w:val="00CC1CF5"/>
    <w:rsid w:val="00CC598E"/>
    <w:rsid w:val="00CC7F68"/>
    <w:rsid w:val="00CD0B17"/>
    <w:rsid w:val="00CD214D"/>
    <w:rsid w:val="00CD59FF"/>
    <w:rsid w:val="00CE21CE"/>
    <w:rsid w:val="00CE3A9A"/>
    <w:rsid w:val="00CF0583"/>
    <w:rsid w:val="00CF47A2"/>
    <w:rsid w:val="00CF67C5"/>
    <w:rsid w:val="00D1595F"/>
    <w:rsid w:val="00D15A71"/>
    <w:rsid w:val="00D266EC"/>
    <w:rsid w:val="00D353D2"/>
    <w:rsid w:val="00D35553"/>
    <w:rsid w:val="00D402F2"/>
    <w:rsid w:val="00D41503"/>
    <w:rsid w:val="00D423E6"/>
    <w:rsid w:val="00D448E3"/>
    <w:rsid w:val="00D45A0E"/>
    <w:rsid w:val="00D504E2"/>
    <w:rsid w:val="00D52C2F"/>
    <w:rsid w:val="00D66F62"/>
    <w:rsid w:val="00D67340"/>
    <w:rsid w:val="00D67618"/>
    <w:rsid w:val="00D72919"/>
    <w:rsid w:val="00D756D3"/>
    <w:rsid w:val="00D80AE2"/>
    <w:rsid w:val="00D825BD"/>
    <w:rsid w:val="00D869EE"/>
    <w:rsid w:val="00D9525A"/>
    <w:rsid w:val="00D97BDE"/>
    <w:rsid w:val="00DA1507"/>
    <w:rsid w:val="00DA3671"/>
    <w:rsid w:val="00DA5B72"/>
    <w:rsid w:val="00DA700C"/>
    <w:rsid w:val="00DB015D"/>
    <w:rsid w:val="00DB0DED"/>
    <w:rsid w:val="00DB3DFC"/>
    <w:rsid w:val="00DB5D45"/>
    <w:rsid w:val="00DB696B"/>
    <w:rsid w:val="00DC3157"/>
    <w:rsid w:val="00DC4C86"/>
    <w:rsid w:val="00DC64C2"/>
    <w:rsid w:val="00DD37D3"/>
    <w:rsid w:val="00DE56A9"/>
    <w:rsid w:val="00DE5D9D"/>
    <w:rsid w:val="00DE6A5A"/>
    <w:rsid w:val="00DF3BAC"/>
    <w:rsid w:val="00DF6AB0"/>
    <w:rsid w:val="00E02201"/>
    <w:rsid w:val="00E05EAC"/>
    <w:rsid w:val="00E10F26"/>
    <w:rsid w:val="00E117C8"/>
    <w:rsid w:val="00E13302"/>
    <w:rsid w:val="00E21C12"/>
    <w:rsid w:val="00E2394D"/>
    <w:rsid w:val="00E31C2B"/>
    <w:rsid w:val="00E336F5"/>
    <w:rsid w:val="00E347C3"/>
    <w:rsid w:val="00E40844"/>
    <w:rsid w:val="00E457E1"/>
    <w:rsid w:val="00E5269E"/>
    <w:rsid w:val="00E54444"/>
    <w:rsid w:val="00E5751D"/>
    <w:rsid w:val="00E6018C"/>
    <w:rsid w:val="00E6201B"/>
    <w:rsid w:val="00E70C99"/>
    <w:rsid w:val="00E73BDE"/>
    <w:rsid w:val="00E75E0C"/>
    <w:rsid w:val="00EA108A"/>
    <w:rsid w:val="00EB7761"/>
    <w:rsid w:val="00EC4708"/>
    <w:rsid w:val="00EC5670"/>
    <w:rsid w:val="00EC7DC5"/>
    <w:rsid w:val="00ED11B9"/>
    <w:rsid w:val="00ED7839"/>
    <w:rsid w:val="00EE4790"/>
    <w:rsid w:val="00EE48BC"/>
    <w:rsid w:val="00EE61CB"/>
    <w:rsid w:val="00EE6B54"/>
    <w:rsid w:val="00EF146F"/>
    <w:rsid w:val="00EF475A"/>
    <w:rsid w:val="00EF7608"/>
    <w:rsid w:val="00F00AE8"/>
    <w:rsid w:val="00F00EF2"/>
    <w:rsid w:val="00F05067"/>
    <w:rsid w:val="00F10E38"/>
    <w:rsid w:val="00F113D2"/>
    <w:rsid w:val="00F11CA8"/>
    <w:rsid w:val="00F122D3"/>
    <w:rsid w:val="00F16ECE"/>
    <w:rsid w:val="00F204FC"/>
    <w:rsid w:val="00F20CAA"/>
    <w:rsid w:val="00F327F9"/>
    <w:rsid w:val="00F3425D"/>
    <w:rsid w:val="00F355D4"/>
    <w:rsid w:val="00F360F9"/>
    <w:rsid w:val="00F423E3"/>
    <w:rsid w:val="00F47670"/>
    <w:rsid w:val="00F51B71"/>
    <w:rsid w:val="00F5292F"/>
    <w:rsid w:val="00F52FF2"/>
    <w:rsid w:val="00F5595D"/>
    <w:rsid w:val="00F573AE"/>
    <w:rsid w:val="00F61AA4"/>
    <w:rsid w:val="00F62189"/>
    <w:rsid w:val="00F62655"/>
    <w:rsid w:val="00F632C8"/>
    <w:rsid w:val="00F638F1"/>
    <w:rsid w:val="00F64E87"/>
    <w:rsid w:val="00F66D36"/>
    <w:rsid w:val="00F67435"/>
    <w:rsid w:val="00F7056D"/>
    <w:rsid w:val="00F72585"/>
    <w:rsid w:val="00F74495"/>
    <w:rsid w:val="00F75A72"/>
    <w:rsid w:val="00F83445"/>
    <w:rsid w:val="00F8468B"/>
    <w:rsid w:val="00F9063D"/>
    <w:rsid w:val="00F9751D"/>
    <w:rsid w:val="00F97FB2"/>
    <w:rsid w:val="00FA15FE"/>
    <w:rsid w:val="00FA5F3C"/>
    <w:rsid w:val="00FA61B5"/>
    <w:rsid w:val="00FA61BF"/>
    <w:rsid w:val="00FA6323"/>
    <w:rsid w:val="00FA7325"/>
    <w:rsid w:val="00FB01C0"/>
    <w:rsid w:val="00FB09B1"/>
    <w:rsid w:val="00FB27AC"/>
    <w:rsid w:val="00FB2B3A"/>
    <w:rsid w:val="00FC5BE9"/>
    <w:rsid w:val="00FC6664"/>
    <w:rsid w:val="00FD261D"/>
    <w:rsid w:val="00FD3076"/>
    <w:rsid w:val="00FD3678"/>
    <w:rsid w:val="00FD7C44"/>
    <w:rsid w:val="00FE4A12"/>
    <w:rsid w:val="00FF041E"/>
    <w:rsid w:val="00FF0A59"/>
    <w:rsid w:val="00FF3721"/>
    <w:rsid w:val="00FF68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A9584E"/>
  <w15:chartTrackingRefBased/>
  <w15:docId w15:val="{7001650F-C66C-4D85-9B50-AE7E65CE9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3157"/>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9F0874"/>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9F0874"/>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3157"/>
    <w:pPr>
      <w:tabs>
        <w:tab w:val="center" w:pos="4680"/>
        <w:tab w:val="right" w:pos="9360"/>
      </w:tabs>
    </w:pPr>
  </w:style>
  <w:style w:type="character" w:customStyle="1" w:styleId="HeaderChar">
    <w:name w:val="Header Char"/>
    <w:basedOn w:val="DefaultParagraphFont"/>
    <w:link w:val="Header"/>
    <w:uiPriority w:val="99"/>
    <w:rsid w:val="00DC3157"/>
  </w:style>
  <w:style w:type="paragraph" w:styleId="Footer">
    <w:name w:val="footer"/>
    <w:basedOn w:val="Normal"/>
    <w:link w:val="FooterChar"/>
    <w:unhideWhenUsed/>
    <w:rsid w:val="00DC3157"/>
    <w:pPr>
      <w:tabs>
        <w:tab w:val="center" w:pos="4680"/>
        <w:tab w:val="right" w:pos="9360"/>
      </w:tabs>
    </w:pPr>
  </w:style>
  <w:style w:type="character" w:customStyle="1" w:styleId="FooterChar">
    <w:name w:val="Footer Char"/>
    <w:basedOn w:val="DefaultParagraphFont"/>
    <w:link w:val="Footer"/>
    <w:uiPriority w:val="99"/>
    <w:rsid w:val="00DC3157"/>
  </w:style>
  <w:style w:type="character" w:styleId="PlaceholderText">
    <w:name w:val="Placeholder Text"/>
    <w:basedOn w:val="DefaultParagraphFont"/>
    <w:uiPriority w:val="99"/>
    <w:semiHidden/>
    <w:rsid w:val="006A658D"/>
    <w:rPr>
      <w:color w:val="808080"/>
    </w:rPr>
  </w:style>
  <w:style w:type="paragraph" w:styleId="BalloonText">
    <w:name w:val="Balloon Text"/>
    <w:basedOn w:val="Normal"/>
    <w:link w:val="BalloonTextChar"/>
    <w:uiPriority w:val="99"/>
    <w:semiHidden/>
    <w:unhideWhenUsed/>
    <w:rsid w:val="008E73B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E73BB"/>
    <w:rPr>
      <w:rFonts w:ascii="Segoe UI" w:eastAsia="Times New Roman" w:hAnsi="Segoe UI" w:cs="Segoe UI"/>
      <w:sz w:val="18"/>
      <w:szCs w:val="18"/>
    </w:rPr>
  </w:style>
  <w:style w:type="paragraph" w:styleId="ListParagraph">
    <w:name w:val="List Paragraph"/>
    <w:basedOn w:val="Normal"/>
    <w:uiPriority w:val="34"/>
    <w:qFormat/>
    <w:rsid w:val="00172BDD"/>
    <w:pPr>
      <w:ind w:left="720"/>
      <w:contextualSpacing/>
    </w:pPr>
  </w:style>
  <w:style w:type="table" w:styleId="TableGrid">
    <w:name w:val="Table Grid"/>
    <w:basedOn w:val="TableNormal"/>
    <w:uiPriority w:val="39"/>
    <w:rsid w:val="003E45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E6B5D"/>
    <w:rPr>
      <w:color w:val="0563C1" w:themeColor="hyperlink"/>
      <w:u w:val="single"/>
    </w:rPr>
  </w:style>
  <w:style w:type="character" w:styleId="UnresolvedMention">
    <w:name w:val="Unresolved Mention"/>
    <w:basedOn w:val="DefaultParagraphFont"/>
    <w:uiPriority w:val="99"/>
    <w:semiHidden/>
    <w:unhideWhenUsed/>
    <w:rsid w:val="001E6B5D"/>
    <w:rPr>
      <w:color w:val="605E5C"/>
      <w:shd w:val="clear" w:color="auto" w:fill="E1DFDD"/>
    </w:rPr>
  </w:style>
  <w:style w:type="table" w:styleId="GridTable4-Accent3">
    <w:name w:val="Grid Table 4 Accent 3"/>
    <w:basedOn w:val="TableNormal"/>
    <w:uiPriority w:val="49"/>
    <w:rsid w:val="006C5B58"/>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Heading1Char">
    <w:name w:val="Heading 1 Char"/>
    <w:basedOn w:val="DefaultParagraphFont"/>
    <w:link w:val="Heading1"/>
    <w:uiPriority w:val="9"/>
    <w:rsid w:val="009F0874"/>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9F0874"/>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793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leginfo.legislature.ca.gov/faces/codes_displaySection.xhtml?sectionNum=8314.&amp;lawCode=GOV"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leginfo.legislature.ca.gov/faces/codes_displaySection.xhtml?lawCode=EDC&amp;sectionNum=7056."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eginfo.legislature.ca.gov/faces/codes_displaySection.xhtml?lawCode=EDC&amp;sectionNum=7054."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idrey.feeney\Documents\Custom%20Office%20Templates\Template%20-%20AP.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EA582A9ED5D984B9DE9AF59F9E200E8" ma:contentTypeVersion="14" ma:contentTypeDescription="Create a new document." ma:contentTypeScope="" ma:versionID="012539a4b3c9f0d045ee01d82d8d02b2">
  <xsd:schema xmlns:xsd="http://www.w3.org/2001/XMLSchema" xmlns:xs="http://www.w3.org/2001/XMLSchema" xmlns:p="http://schemas.microsoft.com/office/2006/metadata/properties" xmlns:ns2="a7f91359-dd27-4858-8eca-a1a9eaa356ad" xmlns:ns3="29ca23fc-3273-4d57-828f-68b6f9d21826" targetNamespace="http://schemas.microsoft.com/office/2006/metadata/properties" ma:root="true" ma:fieldsID="566e2678857f549e610d7d24daf18241" ns2:_="" ns3:_="">
    <xsd:import namespace="a7f91359-dd27-4858-8eca-a1a9eaa356ad"/>
    <xsd:import namespace="29ca23fc-3273-4d57-828f-68b6f9d2182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f91359-dd27-4858-8eca-a1a9eaa356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8a8aa93-bb3f-469d-a344-5ad01fcf4a1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9ca23fc-3273-4d57-828f-68b6f9d2182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36c33bc-4f08-4034-ac0a-389ee3e9c2c9}" ma:internalName="TaxCatchAll" ma:showField="CatchAllData" ma:web="29ca23fc-3273-4d57-828f-68b6f9d218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7f91359-dd27-4858-8eca-a1a9eaa356ad">
      <Terms xmlns="http://schemas.microsoft.com/office/infopath/2007/PartnerControls"/>
    </lcf76f155ced4ddcb4097134ff3c332f>
    <TaxCatchAll xmlns="29ca23fc-3273-4d57-828f-68b6f9d21826" xsi:nil="true"/>
  </documentManagement>
</p:properties>
</file>

<file path=customXml/itemProps1.xml><?xml version="1.0" encoding="utf-8"?>
<ds:datastoreItem xmlns:ds="http://schemas.openxmlformats.org/officeDocument/2006/customXml" ds:itemID="{8DC2CEF0-EF72-4B95-8306-14CEA1EBF697}">
  <ds:schemaRefs>
    <ds:schemaRef ds:uri="http://schemas.openxmlformats.org/officeDocument/2006/bibliography"/>
  </ds:schemaRefs>
</ds:datastoreItem>
</file>

<file path=customXml/itemProps2.xml><?xml version="1.0" encoding="utf-8"?>
<ds:datastoreItem xmlns:ds="http://schemas.openxmlformats.org/officeDocument/2006/customXml" ds:itemID="{86F74E8D-A814-49E7-AD75-0AF70D388FA8}">
  <ds:schemaRefs>
    <ds:schemaRef ds:uri="http://schemas.microsoft.com/sharepoint/v3/contenttype/forms"/>
  </ds:schemaRefs>
</ds:datastoreItem>
</file>

<file path=customXml/itemProps3.xml><?xml version="1.0" encoding="utf-8"?>
<ds:datastoreItem xmlns:ds="http://schemas.openxmlformats.org/officeDocument/2006/customXml" ds:itemID="{2DF6D3C8-BC7E-4028-AC42-DA7D81EBFC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f91359-dd27-4858-8eca-a1a9eaa356ad"/>
    <ds:schemaRef ds:uri="29ca23fc-3273-4d57-828f-68b6f9d218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6E987B5-987B-49F5-B89F-A5C9FAC9C005}">
  <ds:schemaRefs>
    <ds:schemaRef ds:uri="http://schemas.microsoft.com/office/2006/metadata/properties"/>
    <ds:schemaRef ds:uri="http://schemas.microsoft.com/office/infopath/2007/PartnerControls"/>
    <ds:schemaRef ds:uri="a7f91359-dd27-4858-8eca-a1a9eaa356ad"/>
    <ds:schemaRef ds:uri="29ca23fc-3273-4d57-828f-68b6f9d21826"/>
  </ds:schemaRefs>
</ds:datastoreItem>
</file>

<file path=docProps/app.xml><?xml version="1.0" encoding="utf-8"?>
<Properties xmlns="http://schemas.openxmlformats.org/officeDocument/2006/extended-properties" xmlns:vt="http://schemas.openxmlformats.org/officeDocument/2006/docPropsVTypes">
  <Template>Template - AP.dotx</Template>
  <TotalTime>29</TotalTime>
  <Pages>5</Pages>
  <Words>1568</Words>
  <Characters>8939</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BP</vt:lpstr>
    </vt:vector>
  </TitlesOfParts>
  <Company/>
  <LinksUpToDate>false</LinksUpToDate>
  <CharactersWithSpaces>10487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BP 7370</dc:title>
  <dc:subject/>
  <dc:creator>Trinity Kealoha</dc:creator>
  <cp:keywords/>
  <dc:description/>
  <cp:lastModifiedBy>Trinity Kealoha</cp:lastModifiedBy>
  <cp:revision>29</cp:revision>
  <cp:lastPrinted>2024-07-10T00:59:00Z</cp:lastPrinted>
  <dcterms:created xsi:type="dcterms:W3CDTF">2025-01-23T21:08:00Z</dcterms:created>
  <dcterms:modified xsi:type="dcterms:W3CDTF">2026-10-14T16:36:00Z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0x0101008EA582A9ED5D984B9DE9AF59F9E200E8</vt:lpwstr>
  </property>
  <property fmtid="{D5CDD505-2E9C-101B-9397-08002B2CF9AE}" pid="3" name="MediaServiceImageTags">
    <vt:lpwstr/>
  </property>
</Properties>
</file>