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916C34" w:rsidRPr="00351C50" w14:paraId="6778ABD4" w14:textId="77777777" w:rsidTr="009900E9">
        <w:trPr>
          <w:trHeight w:val="317"/>
        </w:trPr>
        <w:tc>
          <w:tcPr>
            <w:tcW w:w="2067" w:type="dxa"/>
            <w:shd w:val="clear" w:color="auto" w:fill="808080" w:themeFill="background1" w:themeFillShade="80"/>
            <w:vAlign w:val="center"/>
          </w:tcPr>
          <w:p w14:paraId="4B548E2F" w14:textId="77777777" w:rsidR="00916C34" w:rsidRPr="00351C50" w:rsidRDefault="00916C34"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05DF6D81" w14:textId="34BD6A44" w:rsidR="00916C34" w:rsidRPr="00351C50" w:rsidRDefault="00000000"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Content>
                <w:r w:rsidR="00916C34" w:rsidRPr="00351C50">
                  <w:rPr>
                    <w:rFonts w:ascii="MS Gothic" w:eastAsia="MS Gothic" w:hAnsi="MS Gothic" w:cs="Helvetica" w:hint="eastAsia"/>
                    <w:color w:val="FFFFFF" w:themeColor="background1"/>
                    <w:sz w:val="22"/>
                    <w:szCs w:val="22"/>
                  </w:rPr>
                  <w:t>☐</w:t>
                </w:r>
              </w:sdtContent>
            </w:sdt>
            <w:r w:rsidR="00916C34" w:rsidRPr="00351C50">
              <w:rPr>
                <w:rFonts w:ascii="Helvetica" w:hAnsi="Helvetica" w:cs="Helvetica"/>
                <w:color w:val="FFFFFF" w:themeColor="background1"/>
                <w:sz w:val="22"/>
                <w:szCs w:val="22"/>
              </w:rPr>
              <w:t xml:space="preserve"> Adoptio</w:t>
            </w:r>
            <w:r w:rsidR="00916C34">
              <w:rPr>
                <w:rFonts w:ascii="Helvetica" w:hAnsi="Helvetica" w:cs="Helvetica"/>
                <w:color w:val="FFFFFF" w:themeColor="background1"/>
                <w:sz w:val="22"/>
                <w:szCs w:val="22"/>
              </w:rPr>
              <w:t>n</w:t>
            </w:r>
            <w:r w:rsidR="00916C3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Content>
                <w:r w:rsidR="00916C34">
                  <w:rPr>
                    <w:rFonts w:ascii="MS Gothic" w:eastAsia="MS Gothic" w:hAnsi="MS Gothic" w:cs="Helvetica" w:hint="eastAsia"/>
                    <w:color w:val="FFFFFF" w:themeColor="background1"/>
                    <w:sz w:val="22"/>
                    <w:szCs w:val="22"/>
                  </w:rPr>
                  <w:t>☐</w:t>
                </w:r>
              </w:sdtContent>
            </w:sdt>
            <w:r w:rsidR="00916C34" w:rsidRPr="00351C50">
              <w:rPr>
                <w:rFonts w:ascii="Helvetica" w:hAnsi="Helvetica" w:cs="Helvetica"/>
                <w:color w:val="FFFFFF" w:themeColor="background1"/>
                <w:sz w:val="22"/>
                <w:szCs w:val="22"/>
              </w:rPr>
              <w:t xml:space="preserve"> Revision</w:t>
            </w:r>
            <w:r w:rsidR="00916C3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Content>
                <w:r w:rsidR="00D82DA9">
                  <w:rPr>
                    <w:rFonts w:ascii="MS Gothic" w:eastAsia="MS Gothic" w:hAnsi="MS Gothic" w:cs="Helvetica" w:hint="eastAsia"/>
                    <w:color w:val="FFFFFF" w:themeColor="background1"/>
                    <w:sz w:val="22"/>
                    <w:szCs w:val="22"/>
                  </w:rPr>
                  <w:t>☒</w:t>
                </w:r>
              </w:sdtContent>
            </w:sdt>
            <w:r w:rsidR="00916C34" w:rsidRPr="00351C50">
              <w:rPr>
                <w:rFonts w:ascii="Helvetica" w:hAnsi="Helvetica" w:cs="Helvetica"/>
                <w:color w:val="FFFFFF" w:themeColor="background1"/>
                <w:sz w:val="22"/>
                <w:szCs w:val="22"/>
              </w:rPr>
              <w:t xml:space="preserve"> Cyclical Review </w:t>
            </w:r>
          </w:p>
        </w:tc>
      </w:tr>
      <w:tr w:rsidR="00916C34" w:rsidRPr="00351C50" w14:paraId="1693CD87" w14:textId="77777777" w:rsidTr="00581FD9">
        <w:trPr>
          <w:trHeight w:val="288"/>
        </w:trPr>
        <w:tc>
          <w:tcPr>
            <w:tcW w:w="2067" w:type="dxa"/>
          </w:tcPr>
          <w:p w14:paraId="1B64C62D" w14:textId="77777777" w:rsidR="00916C34" w:rsidRPr="00351C50" w:rsidRDefault="00916C34"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04135DE1" w14:textId="77777777" w:rsidR="00916C34" w:rsidRDefault="00916C34" w:rsidP="009900E9">
            <w:pPr>
              <w:rPr>
                <w:rFonts w:ascii="Helvetica" w:hAnsi="Helvetica" w:cs="Helvetica"/>
                <w:sz w:val="20"/>
                <w:szCs w:val="20"/>
              </w:rPr>
            </w:pPr>
            <w:r w:rsidRPr="001C50B7">
              <w:rPr>
                <w:rFonts w:ascii="Helvetica" w:hAnsi="Helvetica" w:cs="Helvetica"/>
                <w:noProof/>
                <w:sz w:val="20"/>
                <w:szCs w:val="20"/>
              </w:rPr>
              <w:t>Chapter 7 review</w:t>
            </w:r>
          </w:p>
          <w:p w14:paraId="760536AF" w14:textId="77777777" w:rsidR="00916C34" w:rsidRDefault="00916C34" w:rsidP="009900E9">
            <w:pPr>
              <w:rPr>
                <w:rFonts w:ascii="Helvetica" w:hAnsi="Helvetica" w:cs="Helvetica"/>
                <w:sz w:val="20"/>
                <w:szCs w:val="20"/>
              </w:rPr>
            </w:pPr>
          </w:p>
          <w:p w14:paraId="410FCF63" w14:textId="77777777" w:rsidR="00916C34" w:rsidRPr="00351C50" w:rsidRDefault="00916C34" w:rsidP="00581FD9">
            <w:pPr>
              <w:rPr>
                <w:rFonts w:ascii="Helvetica" w:hAnsi="Helvetica" w:cs="Helvetica"/>
                <w:sz w:val="20"/>
                <w:szCs w:val="20"/>
              </w:rPr>
            </w:pPr>
            <w:r w:rsidRPr="001C50B7">
              <w:rPr>
                <w:rFonts w:ascii="Helvetica" w:hAnsi="Helvetica" w:cs="Helvetica"/>
                <w:noProof/>
                <w:sz w:val="20"/>
                <w:szCs w:val="20"/>
              </w:rPr>
              <w:t>This procedure requires review as part of the cyclical review process to determine if revisions are necessary.</w:t>
            </w:r>
          </w:p>
        </w:tc>
      </w:tr>
    </w:tbl>
    <w:p w14:paraId="3F406F3D" w14:textId="77777777" w:rsidR="00916C34" w:rsidRDefault="00916C34" w:rsidP="00DF7204">
      <w:pPr>
        <w:rPr>
          <w:rFonts w:ascii="Helvetica" w:hAnsi="Helvetica" w:cs="Helvetica"/>
          <w:sz w:val="20"/>
          <w:szCs w:val="20"/>
        </w:rPr>
      </w:pPr>
    </w:p>
    <w:p w14:paraId="25F83DAB" w14:textId="77777777" w:rsidR="00916C34" w:rsidRPr="000A03A2" w:rsidRDefault="00916C34"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3F62A00A" w14:textId="77777777" w:rsidR="00916C34" w:rsidRDefault="00916C34"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45A26E15" w14:textId="77777777" w:rsidR="00916C34" w:rsidRPr="000E5C5F" w:rsidRDefault="00916C34" w:rsidP="00DF7204">
      <w:pPr>
        <w:pBdr>
          <w:bottom w:val="single" w:sz="4" w:space="1" w:color="D9D9D9" w:themeColor="background1" w:themeShade="D9"/>
        </w:pBdr>
        <w:rPr>
          <w:rFonts w:ascii="Helvetica" w:hAnsi="Helvetica" w:cs="Helvetica"/>
          <w:sz w:val="20"/>
          <w:szCs w:val="20"/>
        </w:rPr>
      </w:pPr>
    </w:p>
    <w:p w14:paraId="0365FC4A" w14:textId="77777777" w:rsidR="00916C34" w:rsidRDefault="00916C34"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A8C627E" w14:textId="77777777" w:rsidR="00916C34" w:rsidRPr="000E5C5F" w:rsidRDefault="00916C34" w:rsidP="00DF7204">
      <w:pPr>
        <w:pStyle w:val="Footer"/>
        <w:tabs>
          <w:tab w:val="clear" w:pos="4680"/>
          <w:tab w:val="clear" w:pos="9360"/>
          <w:tab w:val="left" w:pos="1440"/>
        </w:tabs>
        <w:ind w:left="1440" w:hanging="1440"/>
        <w:rPr>
          <w:rFonts w:ascii="Helvetica" w:hAnsi="Helvetica" w:cs="Helvetica"/>
          <w:sz w:val="20"/>
          <w:szCs w:val="20"/>
        </w:rPr>
      </w:pPr>
    </w:p>
    <w:p w14:paraId="76AB8424" w14:textId="77777777" w:rsidR="00916C34" w:rsidRPr="00DA3671" w:rsidRDefault="00916C34"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7350</w:t>
      </w:r>
      <w:r w:rsidRPr="00DA3671">
        <w:rPr>
          <w:rFonts w:ascii="Helvetica" w:hAnsi="Helvetica" w:cs="Helvetica"/>
          <w:b/>
          <w:sz w:val="32"/>
          <w:szCs w:val="32"/>
        </w:rPr>
        <w:tab/>
      </w:r>
      <w:r w:rsidRPr="001C50B7">
        <w:rPr>
          <w:rFonts w:ascii="Helvetica" w:hAnsi="Helvetica" w:cs="Helvetica"/>
          <w:b/>
          <w:noProof/>
          <w:sz w:val="32"/>
          <w:szCs w:val="32"/>
        </w:rPr>
        <w:t>Resignations</w:t>
      </w:r>
    </w:p>
    <w:p w14:paraId="2CF94966" w14:textId="77777777" w:rsidR="00916C34" w:rsidRDefault="00916C34" w:rsidP="00E131AD">
      <w:pPr>
        <w:rPr>
          <w:rFonts w:ascii="Helvetica" w:hAnsi="Helvetica" w:cs="Helvetica"/>
          <w:sz w:val="32"/>
          <w:szCs w:val="32"/>
        </w:rPr>
      </w:pPr>
    </w:p>
    <w:p w14:paraId="18F14A49" w14:textId="4EE3A6CF" w:rsidR="00D82DA9" w:rsidRPr="00551BC7" w:rsidRDefault="00D82DA9" w:rsidP="00D82DA9">
      <w:pPr>
        <w:autoSpaceDE w:val="0"/>
        <w:autoSpaceDN w:val="0"/>
        <w:adjustRightInd w:val="0"/>
        <w:rPr>
          <w:rFonts w:ascii="Arial" w:hAnsi="Arial" w:cs="Arial"/>
        </w:rPr>
      </w:pPr>
      <w:r>
        <w:rPr>
          <w:rFonts w:ascii="Arial" w:hAnsi="Arial" w:cs="Arial"/>
        </w:rPr>
        <w:t>I</w:t>
      </w:r>
      <w:r w:rsidRPr="00551BC7">
        <w:rPr>
          <w:rFonts w:ascii="Arial" w:hAnsi="Arial" w:cs="Arial"/>
        </w:rPr>
        <w:t>t is customary to give a minimum of two weeks’ notice for classified and confidential staff; a minimum of 30 days’ notice for management; a minimum of one semester’s notice for faculty, or, at the earliest feasible moment. All notifications must be submitted in writing to the appropriate manager with a copy to the Chief Human Resources Officer.</w:t>
      </w:r>
    </w:p>
    <w:p w14:paraId="7BBB91FB" w14:textId="21CD1587" w:rsidR="00D82DA9" w:rsidRDefault="00D82DA9" w:rsidP="00D82DA9">
      <w:pPr>
        <w:pStyle w:val="ListParagraph"/>
        <w:tabs>
          <w:tab w:val="left" w:pos="7563"/>
        </w:tabs>
        <w:ind w:left="0"/>
        <w:rPr>
          <w:rFonts w:ascii="Helvetica" w:hAnsi="Helvetica" w:cs="Helvetica"/>
        </w:rPr>
      </w:pPr>
    </w:p>
    <w:p w14:paraId="53BFAD6A" w14:textId="77777777" w:rsidR="00D82DA9" w:rsidRDefault="00D82DA9" w:rsidP="00D82DA9">
      <w:pPr>
        <w:pStyle w:val="ListParagraph"/>
        <w:tabs>
          <w:tab w:val="left" w:pos="7563"/>
        </w:tabs>
        <w:ind w:left="0"/>
        <w:rPr>
          <w:rFonts w:ascii="Helvetica" w:hAnsi="Helvetica" w:cs="Helvetica"/>
        </w:rPr>
      </w:pPr>
    </w:p>
    <w:p w14:paraId="25F7BA02" w14:textId="77777777" w:rsidR="00D82DA9" w:rsidRPr="005F65A8" w:rsidRDefault="00D82DA9" w:rsidP="00D82DA9">
      <w:pPr>
        <w:rPr>
          <w:rFonts w:ascii="Helvetica" w:hAnsi="Helvetica" w:cs="Helvetica"/>
        </w:rPr>
      </w:pPr>
      <w:r w:rsidRPr="002D6F81">
        <w:rPr>
          <w:rFonts w:ascii="Helvetica" w:hAnsi="Helvetica" w:cs="Helvetica"/>
        </w:rPr>
        <w:t>Reference</w:t>
      </w:r>
      <w:r>
        <w:rPr>
          <w:rFonts w:ascii="Helvetica" w:hAnsi="Helvetica" w:cs="Helvetica"/>
        </w:rPr>
        <w:t>s</w:t>
      </w:r>
      <w:r w:rsidRPr="002D6F81">
        <w:rPr>
          <w:rFonts w:ascii="Helvetica" w:hAnsi="Helvetica" w:cs="Helvetica"/>
        </w:rPr>
        <w:t>:</w:t>
      </w:r>
      <w:r w:rsidRPr="002D6F81">
        <w:rPr>
          <w:rFonts w:ascii="Helvetica" w:hAnsi="Helvetica" w:cs="Helvetica"/>
        </w:rPr>
        <w:tab/>
      </w:r>
      <w:r w:rsidRPr="00E90365">
        <w:rPr>
          <w:rFonts w:ascii="Helvetica" w:hAnsi="Helvetica" w:cs="Helvetica"/>
        </w:rPr>
        <w:t>Education Code Sections 87730 and 88201</w:t>
      </w:r>
    </w:p>
    <w:p w14:paraId="2BA799FF" w14:textId="77777777" w:rsidR="00D82DA9" w:rsidRPr="00E4546A" w:rsidRDefault="00D82DA9" w:rsidP="00D82DA9">
      <w:pPr>
        <w:tabs>
          <w:tab w:val="left" w:pos="1315"/>
        </w:tabs>
        <w:rPr>
          <w:rFonts w:ascii="Helvetica" w:hAnsi="Helvetica" w:cs="Helvetica"/>
        </w:rPr>
      </w:pPr>
    </w:p>
    <w:p w14:paraId="57CB991D" w14:textId="77777777" w:rsidR="00D82DA9" w:rsidRDefault="00D82DA9" w:rsidP="00D82DA9">
      <w:pPr>
        <w:tabs>
          <w:tab w:val="left" w:pos="1440"/>
        </w:tabs>
        <w:ind w:left="1440" w:hanging="1440"/>
        <w:rPr>
          <w:rFonts w:ascii="Helvetica" w:hAnsi="Helvetica" w:cs="Helvetica"/>
        </w:rPr>
      </w:pPr>
      <w:r>
        <w:rPr>
          <w:rFonts w:ascii="Helvetica" w:hAnsi="Helvetica" w:cs="Helvetica"/>
        </w:rPr>
        <w:t>Approved:</w:t>
      </w:r>
      <w:r>
        <w:rPr>
          <w:rFonts w:ascii="Helvetica" w:hAnsi="Helvetica" w:cs="Helvetica"/>
        </w:rPr>
        <w:tab/>
        <w:t>3/6/12</w:t>
      </w:r>
    </w:p>
    <w:p w14:paraId="6EF0FD74" w14:textId="77777777" w:rsidR="00916C34" w:rsidRPr="00DA3671" w:rsidRDefault="00916C34" w:rsidP="00C25813">
      <w:pPr>
        <w:tabs>
          <w:tab w:val="left" w:pos="1440"/>
        </w:tabs>
        <w:ind w:left="1440" w:hanging="1440"/>
        <w:rPr>
          <w:rFonts w:ascii="Helvetica" w:hAnsi="Helvetica" w:cs="Helvetica"/>
        </w:rPr>
      </w:pPr>
    </w:p>
    <w:p w14:paraId="2E383910" w14:textId="77777777" w:rsidR="00916C34" w:rsidRDefault="00916C34" w:rsidP="00C25813">
      <w:pPr>
        <w:tabs>
          <w:tab w:val="left" w:pos="1440"/>
        </w:tabs>
        <w:ind w:left="1440" w:hanging="1440"/>
        <w:rPr>
          <w:rFonts w:ascii="Helvetica" w:hAnsi="Helvetica" w:cs="Helvetica"/>
        </w:rPr>
      </w:pPr>
    </w:p>
    <w:p w14:paraId="3DF1E045" w14:textId="77777777" w:rsidR="00916C34" w:rsidRDefault="00916C34" w:rsidP="00C25813">
      <w:pPr>
        <w:tabs>
          <w:tab w:val="left" w:pos="1440"/>
        </w:tabs>
        <w:ind w:left="1440" w:hanging="1440"/>
        <w:rPr>
          <w:rFonts w:ascii="Helvetica" w:hAnsi="Helvetica" w:cs="Helvetica"/>
        </w:rPr>
      </w:pPr>
    </w:p>
    <w:p w14:paraId="03359F85" w14:textId="77777777" w:rsidR="00916C34" w:rsidRDefault="00916C34"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3B356CBC" w14:textId="77777777" w:rsidR="00916C34" w:rsidRPr="00CE0164" w:rsidRDefault="00916C34" w:rsidP="00DF7204">
      <w:pPr>
        <w:pBdr>
          <w:top w:val="single" w:sz="4" w:space="1" w:color="D9D9D9" w:themeColor="background1" w:themeShade="D9"/>
        </w:pBdr>
        <w:rPr>
          <w:rFonts w:ascii="Helvetica" w:hAnsi="Helvetica" w:cs="Helvetica"/>
          <w:sz w:val="20"/>
          <w:szCs w:val="20"/>
        </w:rPr>
      </w:pPr>
    </w:p>
    <w:p w14:paraId="0B9943B7" w14:textId="77777777" w:rsidR="00916C34" w:rsidRPr="00CE0164" w:rsidRDefault="00916C34"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11C77EAD" w14:textId="77777777" w:rsidR="00916C34" w:rsidRPr="002C5275" w:rsidRDefault="00916C34"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916C34" w:rsidRPr="00015A04" w14:paraId="76636EF9"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2D53795B" w14:textId="77777777" w:rsidR="00916C34" w:rsidRPr="00015A04" w:rsidRDefault="00916C34"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916C34" w:rsidRPr="00201C66" w14:paraId="75DD6FF8" w14:textId="77777777" w:rsidTr="007505FF">
        <w:trPr>
          <w:trHeight w:val="288"/>
        </w:trPr>
        <w:tc>
          <w:tcPr>
            <w:tcW w:w="9360" w:type="dxa"/>
            <w:gridSpan w:val="2"/>
            <w:tcMar>
              <w:top w:w="115" w:type="dxa"/>
              <w:left w:w="115" w:type="dxa"/>
              <w:bottom w:w="115" w:type="dxa"/>
              <w:right w:w="115" w:type="dxa"/>
            </w:tcMar>
          </w:tcPr>
          <w:p w14:paraId="5FA53B45" w14:textId="77777777" w:rsidR="00916C34" w:rsidRDefault="00916C34"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60DFA6CC" w14:textId="77777777" w:rsidR="00916C34" w:rsidRDefault="00916C34"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7F0ECD0D" w14:textId="77777777" w:rsidR="00916C34" w:rsidRPr="00201C66" w:rsidRDefault="00916C34"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916C34" w:rsidRPr="00F20CAA" w14:paraId="6E302FEF" w14:textId="77777777" w:rsidTr="007505FF">
        <w:trPr>
          <w:trHeight w:val="288"/>
        </w:trPr>
        <w:tc>
          <w:tcPr>
            <w:tcW w:w="1795" w:type="dxa"/>
          </w:tcPr>
          <w:p w14:paraId="4B1D6DDC" w14:textId="77777777" w:rsidR="00916C34" w:rsidRPr="00336C11" w:rsidRDefault="00916C34"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430C78FF" w14:textId="77777777" w:rsidR="00916C34" w:rsidRDefault="00000000"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2-Governing Board</w:t>
            </w:r>
            <w:r w:rsidR="00916C34"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3-General Institution</w:t>
            </w:r>
          </w:p>
          <w:p w14:paraId="508AB3F0" w14:textId="77777777" w:rsidR="00916C34" w:rsidRDefault="00000000"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6-Business and Fiscal Affairs</w:t>
            </w:r>
          </w:p>
          <w:p w14:paraId="7425EE34" w14:textId="77777777" w:rsidR="00916C34" w:rsidRPr="00F83445" w:rsidRDefault="00000000"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7-Human Resources</w:t>
            </w:r>
          </w:p>
        </w:tc>
      </w:tr>
      <w:tr w:rsidR="00916C34" w:rsidRPr="00F20CAA" w14:paraId="7339FD96" w14:textId="77777777" w:rsidTr="007505FF">
        <w:trPr>
          <w:trHeight w:val="288"/>
        </w:trPr>
        <w:tc>
          <w:tcPr>
            <w:tcW w:w="1795" w:type="dxa"/>
          </w:tcPr>
          <w:p w14:paraId="49ABC528" w14:textId="77777777" w:rsidR="00916C34" w:rsidRPr="00336C11" w:rsidRDefault="00916C34"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5DB76792" w14:textId="77777777" w:rsidR="00916C34" w:rsidRDefault="00000000"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Legally required</w:t>
            </w:r>
            <w:r w:rsidR="00916C34">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Accreditation Standard/ER</w:t>
            </w:r>
          </w:p>
          <w:p w14:paraId="600D3649" w14:textId="1246A983" w:rsidR="00916C34" w:rsidRDefault="00000000" w:rsidP="007505FF">
            <w:pPr>
              <w:rPr>
                <w:rFonts w:ascii="Helvetica" w:hAnsi="Helvetica" w:cs="Helvetica"/>
                <w:sz w:val="20"/>
                <w:szCs w:val="20"/>
              </w:rPr>
            </w:pPr>
            <w:sdt>
              <w:sdtPr>
                <w:rPr>
                  <w:rFonts w:ascii="Helvetica" w:eastAsia="MS Gothic" w:hAnsi="Helvetica" w:cs="Helvetica"/>
                  <w:sz w:val="20"/>
                  <w:szCs w:val="20"/>
                </w:rPr>
                <w:id w:val="1611319367"/>
                <w14:checkbox>
                  <w14:checked w14:val="1"/>
                  <w14:checkedState w14:val="2612" w14:font="MS Gothic"/>
                  <w14:uncheckedState w14:val="2610" w14:font="MS Gothic"/>
                </w14:checkbox>
              </w:sdtPr>
              <w:sdtContent>
                <w:r w:rsidR="00D82DA9">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Suggested</w:t>
            </w:r>
            <w:r w:rsidR="00916C34">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Chaffey specific</w:t>
            </w:r>
          </w:p>
          <w:p w14:paraId="75E87E16" w14:textId="77777777" w:rsidR="00916C34" w:rsidRPr="00F83445" w:rsidRDefault="00000000"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10+2</w:t>
            </w:r>
          </w:p>
        </w:tc>
      </w:tr>
      <w:tr w:rsidR="00916C34" w:rsidRPr="00F20CAA" w14:paraId="7AE09AA2" w14:textId="77777777" w:rsidTr="007505FF">
        <w:trPr>
          <w:trHeight w:val="720"/>
        </w:trPr>
        <w:tc>
          <w:tcPr>
            <w:tcW w:w="1795" w:type="dxa"/>
          </w:tcPr>
          <w:p w14:paraId="12C25D67" w14:textId="77777777" w:rsidR="00916C34" w:rsidRPr="00336C11" w:rsidRDefault="00916C34"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45860046" w14:textId="77777777" w:rsidR="00916C34" w:rsidRDefault="00000000"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Sup</w:t>
            </w:r>
            <w:r w:rsidR="00916C34">
              <w:rPr>
                <w:rFonts w:ascii="Helvetica" w:hAnsi="Helvetica" w:cs="Helvetica"/>
                <w:sz w:val="20"/>
                <w:szCs w:val="20"/>
              </w:rPr>
              <w:t>erintendent</w:t>
            </w:r>
            <w:r w:rsidR="00916C34" w:rsidRPr="00F83445">
              <w:rPr>
                <w:rFonts w:ascii="Helvetica" w:hAnsi="Helvetica" w:cs="Helvetica"/>
                <w:sz w:val="20"/>
                <w:szCs w:val="20"/>
              </w:rPr>
              <w:t>/President</w:t>
            </w:r>
            <w:r w:rsidR="00916C34">
              <w:rPr>
                <w:rFonts w:ascii="Helvetica" w:hAnsi="Helvetica" w:cs="Helvetica"/>
                <w:sz w:val="20"/>
                <w:szCs w:val="20"/>
              </w:rPr>
              <w:t xml:space="preserve"> (Ch 1, 2, 3)</w:t>
            </w:r>
          </w:p>
          <w:p w14:paraId="40C55EB0" w14:textId="77777777" w:rsidR="00916C34" w:rsidRDefault="00000000"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AS </w:t>
            </w:r>
            <w:r w:rsidR="00916C34" w:rsidRPr="00F83445">
              <w:rPr>
                <w:rFonts w:ascii="Helvetica" w:hAnsi="Helvetica" w:cs="Helvetica"/>
                <w:sz w:val="20"/>
                <w:szCs w:val="20"/>
              </w:rPr>
              <w:t>Admin</w:t>
            </w:r>
            <w:r w:rsidR="00916C34">
              <w:rPr>
                <w:rFonts w:ascii="Helvetica" w:hAnsi="Helvetica" w:cs="Helvetica"/>
                <w:sz w:val="20"/>
                <w:szCs w:val="20"/>
              </w:rPr>
              <w:t>istrative</w:t>
            </w:r>
            <w:r w:rsidR="00916C34" w:rsidRPr="00F83445">
              <w:rPr>
                <w:rFonts w:ascii="Helvetica" w:hAnsi="Helvetica" w:cs="Helvetica"/>
                <w:sz w:val="20"/>
                <w:szCs w:val="20"/>
              </w:rPr>
              <w:t xml:space="preserve"> Services</w:t>
            </w:r>
            <w:r w:rsidR="00916C34">
              <w:rPr>
                <w:rFonts w:ascii="Helvetica" w:hAnsi="Helvetica" w:cs="Helvetica"/>
                <w:sz w:val="20"/>
                <w:szCs w:val="20"/>
              </w:rPr>
              <w:t xml:space="preserve"> and Emergency Operations (Ch 3)</w:t>
            </w:r>
          </w:p>
          <w:p w14:paraId="6ECE56EF" w14:textId="77777777" w:rsidR="00916C34" w:rsidRDefault="00000000"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AS </w:t>
            </w:r>
            <w:r w:rsidR="00916C34" w:rsidRPr="00F83445">
              <w:rPr>
                <w:rFonts w:ascii="Helvetica" w:hAnsi="Helvetica" w:cs="Helvetica"/>
                <w:sz w:val="20"/>
                <w:szCs w:val="20"/>
              </w:rPr>
              <w:t>Business</w:t>
            </w:r>
            <w:r w:rsidR="00916C34">
              <w:rPr>
                <w:rFonts w:ascii="Helvetica" w:hAnsi="Helvetica" w:cs="Helvetica"/>
                <w:sz w:val="20"/>
                <w:szCs w:val="20"/>
              </w:rPr>
              <w:t xml:space="preserve"> Services and Economic Development (Ch 3, 6, 7)</w:t>
            </w:r>
          </w:p>
          <w:p w14:paraId="7CE9F639" w14:textId="77777777" w:rsidR="00916C34" w:rsidRDefault="00000000"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AS </w:t>
            </w:r>
            <w:r w:rsidR="00916C34" w:rsidRPr="00F83445">
              <w:rPr>
                <w:rFonts w:ascii="Helvetica" w:hAnsi="Helvetica" w:cs="Helvetica"/>
                <w:sz w:val="20"/>
                <w:szCs w:val="20"/>
              </w:rPr>
              <w:t>Instruction</w:t>
            </w:r>
            <w:r w:rsidR="00916C34">
              <w:rPr>
                <w:rFonts w:ascii="Helvetica" w:hAnsi="Helvetica" w:cs="Helvetica"/>
                <w:sz w:val="20"/>
                <w:szCs w:val="20"/>
              </w:rPr>
              <w:t xml:space="preserve"> and Institutional Effectiveness (Ch 3, 4)</w:t>
            </w:r>
          </w:p>
          <w:p w14:paraId="3697DC06" w14:textId="77777777" w:rsidR="00916C34" w:rsidRPr="00F83445" w:rsidRDefault="00000000"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Content>
                <w:r w:rsidR="00916C34">
                  <w:rPr>
                    <w:rFonts w:ascii="MS Gothic" w:eastAsia="MS Gothic" w:hAnsi="MS Gothic" w:cs="Helvetica" w:hint="eastAsia"/>
                    <w:sz w:val="20"/>
                    <w:szCs w:val="20"/>
                  </w:rPr>
                  <w:t>☐</w:t>
                </w:r>
              </w:sdtContent>
            </w:sdt>
            <w:r w:rsidR="00916C34" w:rsidRPr="00F83445">
              <w:rPr>
                <w:rFonts w:ascii="Helvetica" w:hAnsi="Helvetica" w:cs="Helvetica"/>
                <w:sz w:val="20"/>
                <w:szCs w:val="20"/>
              </w:rPr>
              <w:t xml:space="preserve"> </w:t>
            </w:r>
            <w:r w:rsidR="00916C34">
              <w:rPr>
                <w:rFonts w:ascii="Helvetica" w:hAnsi="Helvetica" w:cs="Helvetica"/>
                <w:sz w:val="20"/>
                <w:szCs w:val="20"/>
              </w:rPr>
              <w:t xml:space="preserve">AS </w:t>
            </w:r>
            <w:r w:rsidR="00916C34" w:rsidRPr="00F83445">
              <w:rPr>
                <w:rFonts w:ascii="Helvetica" w:hAnsi="Helvetica" w:cs="Helvetica"/>
                <w:sz w:val="20"/>
                <w:szCs w:val="20"/>
              </w:rPr>
              <w:t>Student Services</w:t>
            </w:r>
            <w:r w:rsidR="00916C34">
              <w:rPr>
                <w:rFonts w:ascii="Helvetica" w:hAnsi="Helvetica" w:cs="Helvetica"/>
                <w:sz w:val="20"/>
                <w:szCs w:val="20"/>
              </w:rPr>
              <w:t xml:space="preserve"> and Strategic Communications (Ch 3, 5)</w:t>
            </w:r>
          </w:p>
        </w:tc>
      </w:tr>
      <w:tr w:rsidR="00916C34" w:rsidRPr="00F20CAA" w14:paraId="49F09066" w14:textId="77777777" w:rsidTr="007505FF">
        <w:trPr>
          <w:trHeight w:val="288"/>
        </w:trPr>
        <w:tc>
          <w:tcPr>
            <w:tcW w:w="1795" w:type="dxa"/>
          </w:tcPr>
          <w:p w14:paraId="15992B7F" w14:textId="77777777" w:rsidR="00916C34" w:rsidRDefault="00916C34"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30265751" w14:textId="77777777" w:rsidR="00916C34" w:rsidRDefault="00916C34" w:rsidP="007505FF">
            <w:pPr>
              <w:rPr>
                <w:rFonts w:ascii="Helvetica" w:hAnsi="Helvetica" w:cs="Helvetica"/>
                <w:sz w:val="20"/>
                <w:szCs w:val="20"/>
              </w:rPr>
            </w:pPr>
            <w:r>
              <w:rPr>
                <w:rFonts w:ascii="Helvetica" w:hAnsi="Helvetica" w:cs="Helvetica"/>
                <w:sz w:val="20"/>
                <w:szCs w:val="20"/>
              </w:rPr>
              <w:t>Human Resources</w:t>
            </w:r>
          </w:p>
        </w:tc>
      </w:tr>
      <w:tr w:rsidR="00916C34" w:rsidRPr="00F20CAA" w14:paraId="14946FA4" w14:textId="77777777" w:rsidTr="007505FF">
        <w:trPr>
          <w:trHeight w:val="288"/>
        </w:trPr>
        <w:tc>
          <w:tcPr>
            <w:tcW w:w="1795" w:type="dxa"/>
          </w:tcPr>
          <w:p w14:paraId="2CE067F5" w14:textId="77777777" w:rsidR="00916C34" w:rsidRDefault="00916C34"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3800DFBF" w14:textId="57576924" w:rsidR="00916C34" w:rsidRDefault="00916C34" w:rsidP="00D04227">
            <w:pPr>
              <w:spacing w:after="60"/>
              <w:rPr>
                <w:rFonts w:ascii="Helvetica" w:hAnsi="Helvetica" w:cs="Helvetica"/>
                <w:sz w:val="20"/>
                <w:szCs w:val="20"/>
              </w:rPr>
            </w:pPr>
            <w:r>
              <w:rPr>
                <w:rFonts w:ascii="Helvetica" w:hAnsi="Helvetica" w:cs="Helvetica"/>
                <w:bCs/>
                <w:sz w:val="20"/>
                <w:szCs w:val="20"/>
              </w:rPr>
              <w:t>Checked for any legally required or advised language issued by the CCLC Policy Subscriber Service through: April 202</w:t>
            </w:r>
            <w:r w:rsidR="00031AE9">
              <w:rPr>
                <w:rFonts w:ascii="Helvetica" w:hAnsi="Helvetica" w:cs="Helvetica"/>
                <w:bCs/>
                <w:sz w:val="20"/>
                <w:szCs w:val="20"/>
              </w:rPr>
              <w:t>6</w:t>
            </w:r>
            <w:r>
              <w:rPr>
                <w:rFonts w:ascii="Helvetica" w:hAnsi="Helvetica" w:cs="Helvetica"/>
                <w:bCs/>
                <w:sz w:val="20"/>
                <w:szCs w:val="20"/>
              </w:rPr>
              <w:t xml:space="preserve"> legal update</w:t>
            </w:r>
          </w:p>
        </w:tc>
      </w:tr>
      <w:tr w:rsidR="00916C34" w:rsidRPr="00F20CAA" w14:paraId="663BBA0E" w14:textId="77777777" w:rsidTr="007505FF">
        <w:trPr>
          <w:trHeight w:val="288"/>
        </w:trPr>
        <w:tc>
          <w:tcPr>
            <w:tcW w:w="1795" w:type="dxa"/>
          </w:tcPr>
          <w:p w14:paraId="1D8BA479" w14:textId="77777777" w:rsidR="00916C34" w:rsidRDefault="00916C34"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11316AC9" w14:textId="77777777" w:rsidR="00916C34" w:rsidRDefault="00916C34"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2FDA56AB" w14:textId="15FC28F7" w:rsidR="00916C34" w:rsidRDefault="00916C34" w:rsidP="007505FF">
            <w:pPr>
              <w:rPr>
                <w:rFonts w:ascii="Helvetica" w:hAnsi="Helvetica" w:cs="Helvetica"/>
                <w:sz w:val="20"/>
                <w:szCs w:val="20"/>
              </w:rPr>
            </w:pPr>
            <w:r>
              <w:rPr>
                <w:rFonts w:ascii="Helvetica" w:hAnsi="Helvetica" w:cs="Helvetica"/>
                <w:sz w:val="20"/>
                <w:szCs w:val="20"/>
              </w:rPr>
              <w:t xml:space="preserve">File: </w:t>
            </w:r>
            <w:r w:rsidR="007C7158" w:rsidRPr="007C7158">
              <w:rPr>
                <w:rFonts w:ascii="Helvetica" w:hAnsi="Helvetica" w:cs="Helvetica"/>
                <w:sz w:val="20"/>
                <w:szCs w:val="20"/>
              </w:rPr>
              <w:t>7350-AP Legal Citations OIRPG 777.pdf</w:t>
            </w:r>
          </w:p>
        </w:tc>
      </w:tr>
    </w:tbl>
    <w:p w14:paraId="1C5DA66C" w14:textId="77777777" w:rsidR="00916C34" w:rsidRDefault="00916C34">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916C34" w:rsidRPr="00351275" w14:paraId="012AC916" w14:textId="77777777" w:rsidTr="00A0178B">
        <w:trPr>
          <w:trHeight w:val="317"/>
          <w:tblHeader/>
        </w:trPr>
        <w:tc>
          <w:tcPr>
            <w:tcW w:w="9360" w:type="dxa"/>
            <w:gridSpan w:val="2"/>
            <w:shd w:val="clear" w:color="auto" w:fill="D9D9D9" w:themeFill="background1" w:themeFillShade="D9"/>
            <w:vAlign w:val="center"/>
          </w:tcPr>
          <w:p w14:paraId="4FC62FF6" w14:textId="77777777" w:rsidR="00916C34" w:rsidRPr="00351275" w:rsidRDefault="00916C34" w:rsidP="007505FF">
            <w:pPr>
              <w:rPr>
                <w:rFonts w:ascii="Helvetica" w:hAnsi="Helvetica" w:cs="Helvetica"/>
                <w:sz w:val="20"/>
                <w:szCs w:val="20"/>
              </w:rPr>
            </w:pPr>
            <w:r>
              <w:rPr>
                <w:rFonts w:ascii="Helvetica" w:hAnsi="Helvetica" w:cs="Helvetica"/>
                <w:sz w:val="20"/>
                <w:szCs w:val="20"/>
              </w:rPr>
              <w:t>Process notes</w:t>
            </w:r>
          </w:p>
        </w:tc>
      </w:tr>
      <w:tr w:rsidR="00916C34" w:rsidRPr="00201C66" w14:paraId="48213D21" w14:textId="77777777" w:rsidTr="007505FF">
        <w:trPr>
          <w:trHeight w:val="288"/>
        </w:trPr>
        <w:tc>
          <w:tcPr>
            <w:tcW w:w="9360" w:type="dxa"/>
            <w:gridSpan w:val="2"/>
            <w:tcMar>
              <w:top w:w="115" w:type="dxa"/>
              <w:left w:w="115" w:type="dxa"/>
              <w:bottom w:w="115" w:type="dxa"/>
              <w:right w:w="115" w:type="dxa"/>
            </w:tcMar>
          </w:tcPr>
          <w:p w14:paraId="617106DD" w14:textId="77777777" w:rsidR="00916C34" w:rsidRPr="00201C66" w:rsidRDefault="00916C34"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916C34" w:rsidRPr="00800359" w14:paraId="6D9571BE" w14:textId="77777777" w:rsidTr="007505FF">
        <w:trPr>
          <w:trHeight w:val="20"/>
        </w:trPr>
        <w:tc>
          <w:tcPr>
            <w:tcW w:w="1075" w:type="dxa"/>
          </w:tcPr>
          <w:p w14:paraId="3E32EF0F" w14:textId="77777777" w:rsidR="00916C34" w:rsidRDefault="00916C34" w:rsidP="007505FF">
            <w:pPr>
              <w:rPr>
                <w:rFonts w:ascii="Helvetica" w:hAnsi="Helvetica" w:cs="Helvetica"/>
                <w:sz w:val="20"/>
                <w:szCs w:val="20"/>
              </w:rPr>
            </w:pPr>
            <w:r>
              <w:rPr>
                <w:rFonts w:ascii="Helvetica" w:hAnsi="Helvetica" w:cs="Helvetica"/>
                <w:sz w:val="20"/>
                <w:szCs w:val="20"/>
              </w:rPr>
              <w:t>Date</w:t>
            </w:r>
          </w:p>
        </w:tc>
        <w:tc>
          <w:tcPr>
            <w:tcW w:w="8285" w:type="dxa"/>
            <w:tcMar>
              <w:left w:w="115" w:type="dxa"/>
              <w:bottom w:w="115" w:type="dxa"/>
              <w:right w:w="115" w:type="dxa"/>
            </w:tcMar>
          </w:tcPr>
          <w:p w14:paraId="4309E4A5" w14:textId="77777777" w:rsidR="00916C34" w:rsidRPr="00800359" w:rsidRDefault="00916C34" w:rsidP="007505FF">
            <w:pPr>
              <w:rPr>
                <w:rFonts w:ascii="Helvetica" w:hAnsi="Helvetica" w:cs="Helvetica"/>
                <w:sz w:val="20"/>
                <w:szCs w:val="20"/>
              </w:rPr>
            </w:pPr>
            <w:r>
              <w:rPr>
                <w:rFonts w:ascii="Helvetica" w:hAnsi="Helvetica" w:cs="Helvetica"/>
                <w:sz w:val="20"/>
                <w:szCs w:val="20"/>
              </w:rPr>
              <w:t>Review Step</w:t>
            </w:r>
          </w:p>
        </w:tc>
      </w:tr>
      <w:tr w:rsidR="00916C34" w:rsidRPr="00800359" w14:paraId="13D01361" w14:textId="77777777" w:rsidTr="007505FF">
        <w:trPr>
          <w:trHeight w:val="288"/>
        </w:trPr>
        <w:tc>
          <w:tcPr>
            <w:tcW w:w="1075" w:type="dxa"/>
          </w:tcPr>
          <w:p w14:paraId="19398421" w14:textId="2C139AAE" w:rsidR="00916C34" w:rsidRDefault="00D53699" w:rsidP="007505FF">
            <w:pPr>
              <w:rPr>
                <w:rFonts w:ascii="Helvetica" w:hAnsi="Helvetica" w:cs="Helvetica"/>
                <w:sz w:val="20"/>
                <w:szCs w:val="20"/>
              </w:rPr>
            </w:pPr>
            <w:r>
              <w:rPr>
                <w:rFonts w:ascii="Helvetica" w:hAnsi="Helvetica" w:cs="Helvetica"/>
                <w:sz w:val="20"/>
                <w:szCs w:val="20"/>
              </w:rPr>
              <w:t>7/29/25</w:t>
            </w:r>
          </w:p>
        </w:tc>
        <w:tc>
          <w:tcPr>
            <w:tcW w:w="8285" w:type="dxa"/>
            <w:tcMar>
              <w:left w:w="115" w:type="dxa"/>
              <w:bottom w:w="115" w:type="dxa"/>
              <w:right w:w="115" w:type="dxa"/>
            </w:tcMar>
          </w:tcPr>
          <w:p w14:paraId="4E8EB470" w14:textId="77777777" w:rsidR="00916C34" w:rsidRDefault="00916C34" w:rsidP="005D600B">
            <w:pPr>
              <w:rPr>
                <w:rFonts w:ascii="Helvetica" w:hAnsi="Helvetica" w:cs="Helvetica"/>
                <w:sz w:val="20"/>
                <w:szCs w:val="20"/>
              </w:rPr>
            </w:pPr>
            <w:r>
              <w:rPr>
                <w:rFonts w:ascii="Helvetica" w:hAnsi="Helvetica" w:cs="Helvetica"/>
                <w:sz w:val="20"/>
                <w:szCs w:val="20"/>
              </w:rPr>
              <w:t>Initial review | OIRPG</w:t>
            </w:r>
          </w:p>
          <w:p w14:paraId="53AD0D58" w14:textId="77777777" w:rsidR="00916C34" w:rsidRDefault="00916C34" w:rsidP="005D600B">
            <w:pPr>
              <w:rPr>
                <w:rFonts w:ascii="Helvetica" w:hAnsi="Helvetica" w:cs="Helvetica"/>
                <w:sz w:val="20"/>
                <w:szCs w:val="20"/>
              </w:rPr>
            </w:pPr>
          </w:p>
          <w:p w14:paraId="5874CC57" w14:textId="58BA19A9" w:rsidR="00916C34" w:rsidRPr="007D78C6" w:rsidRDefault="00916C34" w:rsidP="00416EF9">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No revisions.</w:t>
            </w:r>
          </w:p>
        </w:tc>
      </w:tr>
      <w:tr w:rsidR="00916C34" w:rsidRPr="00DF7204" w14:paraId="4040AEA8" w14:textId="77777777" w:rsidTr="007505FF">
        <w:trPr>
          <w:trHeight w:val="288"/>
        </w:trPr>
        <w:tc>
          <w:tcPr>
            <w:tcW w:w="1075" w:type="dxa"/>
          </w:tcPr>
          <w:p w14:paraId="308427B0" w14:textId="02FAC413" w:rsidR="00916C34" w:rsidRPr="00DF7204" w:rsidRDefault="00031AE9" w:rsidP="007505FF">
            <w:pPr>
              <w:rPr>
                <w:rFonts w:ascii="Helvetica" w:hAnsi="Helvetica" w:cs="Helvetica"/>
                <w:sz w:val="20"/>
                <w:szCs w:val="20"/>
              </w:rPr>
            </w:pPr>
            <w:r>
              <w:rPr>
                <w:rFonts w:ascii="Helvetica" w:hAnsi="Helvetica" w:cs="Helvetica"/>
                <w:sz w:val="20"/>
                <w:szCs w:val="20"/>
              </w:rPr>
              <w:t>2/26/26</w:t>
            </w:r>
          </w:p>
        </w:tc>
        <w:tc>
          <w:tcPr>
            <w:tcW w:w="8285" w:type="dxa"/>
            <w:tcMar>
              <w:left w:w="115" w:type="dxa"/>
              <w:bottom w:w="115" w:type="dxa"/>
              <w:right w:w="115" w:type="dxa"/>
            </w:tcMar>
          </w:tcPr>
          <w:p w14:paraId="2141DB02" w14:textId="77777777" w:rsidR="00802787" w:rsidRDefault="00802787" w:rsidP="00802787">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67BA3E1" w14:textId="77777777" w:rsidR="00802787" w:rsidRDefault="00802787" w:rsidP="00802787">
            <w:pPr>
              <w:rPr>
                <w:rFonts w:ascii="Helvetica" w:hAnsi="Helvetica" w:cs="Helvetica"/>
                <w:sz w:val="20"/>
                <w:szCs w:val="20"/>
              </w:rPr>
            </w:pPr>
          </w:p>
          <w:p w14:paraId="374A80EC" w14:textId="7C8F27E0" w:rsidR="00916C34" w:rsidRPr="00DF7204" w:rsidRDefault="00802787" w:rsidP="00802787">
            <w:pPr>
              <w:rPr>
                <w:rFonts w:ascii="Helvetica" w:hAnsi="Helvetica" w:cs="Helvetica"/>
                <w:sz w:val="20"/>
                <w:szCs w:val="20"/>
              </w:rPr>
            </w:pPr>
            <w:r>
              <w:rPr>
                <w:rFonts w:ascii="Helvetica" w:hAnsi="Helvetica" w:cs="Helvetica"/>
                <w:sz w:val="20"/>
                <w:szCs w:val="20"/>
              </w:rPr>
              <w:t>Reviewed by Lisa Bailey (Sr Admin), Alisha Serrano (Int Exec Dir, HR), Ryan Church (Chief Legal Officer)</w:t>
            </w:r>
          </w:p>
        </w:tc>
      </w:tr>
      <w:tr w:rsidR="00916C34" w:rsidRPr="00DF7204" w14:paraId="508B6157" w14:textId="77777777" w:rsidTr="007505FF">
        <w:trPr>
          <w:trHeight w:val="288"/>
        </w:trPr>
        <w:tc>
          <w:tcPr>
            <w:tcW w:w="1075" w:type="dxa"/>
          </w:tcPr>
          <w:p w14:paraId="0C794378" w14:textId="017ABA89" w:rsidR="00916C34" w:rsidRPr="00DF7204" w:rsidRDefault="00416EF9" w:rsidP="007505FF">
            <w:pPr>
              <w:rPr>
                <w:rFonts w:ascii="Helvetica" w:hAnsi="Helvetica" w:cs="Helvetica"/>
                <w:sz w:val="20"/>
                <w:szCs w:val="20"/>
              </w:rPr>
            </w:pPr>
            <w:r>
              <w:rPr>
                <w:rFonts w:ascii="Helvetica" w:hAnsi="Helvetica" w:cs="Helvetica"/>
                <w:sz w:val="20"/>
                <w:szCs w:val="20"/>
              </w:rPr>
              <w:lastRenderedPageBreak/>
              <w:t>N/A</w:t>
            </w:r>
          </w:p>
        </w:tc>
        <w:tc>
          <w:tcPr>
            <w:tcW w:w="8285" w:type="dxa"/>
            <w:tcMar>
              <w:left w:w="115" w:type="dxa"/>
              <w:bottom w:w="115" w:type="dxa"/>
              <w:right w:w="115" w:type="dxa"/>
            </w:tcMar>
          </w:tcPr>
          <w:p w14:paraId="231DFD4E" w14:textId="7130E931" w:rsidR="00916C34" w:rsidRPr="00DF7204" w:rsidRDefault="00916C34"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916C34" w:rsidRPr="00DF7204" w14:paraId="54061338" w14:textId="77777777" w:rsidTr="007505FF">
        <w:trPr>
          <w:trHeight w:val="288"/>
        </w:trPr>
        <w:tc>
          <w:tcPr>
            <w:tcW w:w="1075" w:type="dxa"/>
          </w:tcPr>
          <w:p w14:paraId="0E2235CD" w14:textId="2AC60C26" w:rsidR="00916C34" w:rsidRPr="00DF7204" w:rsidRDefault="00916C34" w:rsidP="007505FF">
            <w:pPr>
              <w:rPr>
                <w:rFonts w:ascii="Helvetica" w:hAnsi="Helvetica" w:cs="Helvetica"/>
                <w:sz w:val="20"/>
                <w:szCs w:val="20"/>
              </w:rPr>
            </w:pPr>
          </w:p>
        </w:tc>
        <w:tc>
          <w:tcPr>
            <w:tcW w:w="8285" w:type="dxa"/>
            <w:tcMar>
              <w:left w:w="115" w:type="dxa"/>
              <w:bottom w:w="115" w:type="dxa"/>
              <w:right w:w="115" w:type="dxa"/>
            </w:tcMar>
          </w:tcPr>
          <w:p w14:paraId="6EE5B8E2" w14:textId="77777777" w:rsidR="00497F00" w:rsidRDefault="00497F00" w:rsidP="00497F00">
            <w:pPr>
              <w:rPr>
                <w:rFonts w:ascii="Helvetica" w:hAnsi="Helvetica" w:cs="Helvetica"/>
                <w:sz w:val="20"/>
                <w:szCs w:val="20"/>
              </w:rPr>
            </w:pPr>
            <w:r w:rsidRPr="001D4837">
              <w:rPr>
                <w:rFonts w:ascii="Helvetica" w:hAnsi="Helvetica" w:cs="Helvetica"/>
                <w:sz w:val="20"/>
                <w:szCs w:val="20"/>
              </w:rPr>
              <w:t>Cabinet</w:t>
            </w:r>
            <w:r>
              <w:rPr>
                <w:rFonts w:ascii="Helvetica" w:hAnsi="Helvetica" w:cs="Helvetica"/>
                <w:sz w:val="20"/>
                <w:szCs w:val="20"/>
              </w:rPr>
              <w:t xml:space="preserve"> Review</w:t>
            </w:r>
          </w:p>
          <w:p w14:paraId="7DF2A165" w14:textId="77777777" w:rsidR="00497F00" w:rsidRDefault="00497F00" w:rsidP="00497F00">
            <w:pPr>
              <w:rPr>
                <w:rFonts w:ascii="Helvetica" w:hAnsi="Helvetica" w:cs="Helvetica"/>
                <w:sz w:val="20"/>
                <w:szCs w:val="20"/>
              </w:rPr>
            </w:pPr>
          </w:p>
          <w:p w14:paraId="6026A417" w14:textId="77777777" w:rsidR="00497F00" w:rsidRDefault="00497F00" w:rsidP="00497F00">
            <w:pPr>
              <w:rPr>
                <w:rFonts w:ascii="Helvetica" w:hAnsi="Helvetica" w:cs="Helvetica"/>
                <w:sz w:val="20"/>
                <w:szCs w:val="20"/>
              </w:rPr>
            </w:pPr>
            <w:r>
              <w:rPr>
                <w:rFonts w:ascii="Helvetica" w:hAnsi="Helvetica" w:cs="Helvetica"/>
                <w:sz w:val="20"/>
                <w:szCs w:val="20"/>
              </w:rPr>
              <w:t>Schedule:</w:t>
            </w:r>
          </w:p>
          <w:p w14:paraId="4571DEB2" w14:textId="77777777" w:rsidR="00497F00" w:rsidRDefault="00497F00" w:rsidP="00497F00">
            <w:pPr>
              <w:pStyle w:val="ListParagraph"/>
              <w:numPr>
                <w:ilvl w:val="0"/>
                <w:numId w:val="16"/>
              </w:numPr>
              <w:rPr>
                <w:rFonts w:ascii="Helvetica" w:hAnsi="Helvetica" w:cs="Helvetica"/>
                <w:sz w:val="20"/>
                <w:szCs w:val="20"/>
              </w:rPr>
            </w:pPr>
            <w:r>
              <w:rPr>
                <w:rFonts w:ascii="Helvetica" w:hAnsi="Helvetica" w:cs="Helvetica"/>
                <w:sz w:val="20"/>
                <w:szCs w:val="20"/>
              </w:rPr>
              <w:t>Apr 21 – 1</w:t>
            </w:r>
            <w:r w:rsidRPr="0073199B">
              <w:rPr>
                <w:rFonts w:ascii="Helvetica" w:hAnsi="Helvetica" w:cs="Helvetica"/>
                <w:sz w:val="20"/>
                <w:szCs w:val="20"/>
                <w:vertAlign w:val="superscript"/>
              </w:rPr>
              <w:t>st</w:t>
            </w:r>
            <w:r>
              <w:rPr>
                <w:rFonts w:ascii="Helvetica" w:hAnsi="Helvetica" w:cs="Helvetica"/>
                <w:sz w:val="20"/>
                <w:szCs w:val="20"/>
              </w:rPr>
              <w:t xml:space="preserve"> reading and information</w:t>
            </w:r>
          </w:p>
          <w:p w14:paraId="3C79326C" w14:textId="77777777" w:rsidR="00497F00" w:rsidRDefault="00497F00" w:rsidP="00497F00">
            <w:pPr>
              <w:pStyle w:val="ListParagraph"/>
              <w:numPr>
                <w:ilvl w:val="0"/>
                <w:numId w:val="16"/>
              </w:numPr>
              <w:rPr>
                <w:rFonts w:ascii="Helvetica" w:hAnsi="Helvetica" w:cs="Helvetica"/>
                <w:sz w:val="20"/>
                <w:szCs w:val="20"/>
              </w:rPr>
            </w:pPr>
            <w:r>
              <w:rPr>
                <w:rFonts w:ascii="Helvetica" w:hAnsi="Helvetica" w:cs="Helvetica"/>
                <w:sz w:val="20"/>
                <w:szCs w:val="20"/>
              </w:rPr>
              <w:t>Apr 22 to May 12 – Sunshine</w:t>
            </w:r>
          </w:p>
          <w:p w14:paraId="10903852" w14:textId="77777777" w:rsidR="00497F00" w:rsidRDefault="00497F00" w:rsidP="00497F00">
            <w:pPr>
              <w:pStyle w:val="ListParagraph"/>
              <w:numPr>
                <w:ilvl w:val="0"/>
                <w:numId w:val="16"/>
              </w:numPr>
              <w:rPr>
                <w:rFonts w:ascii="Helvetica" w:hAnsi="Helvetica" w:cs="Helvetica"/>
                <w:sz w:val="20"/>
                <w:szCs w:val="20"/>
              </w:rPr>
            </w:pPr>
            <w:r>
              <w:rPr>
                <w:rFonts w:ascii="Helvetica" w:hAnsi="Helvetica" w:cs="Helvetica"/>
                <w:sz w:val="20"/>
                <w:szCs w:val="20"/>
              </w:rPr>
              <w:t>May 19 – 2</w:t>
            </w:r>
            <w:r w:rsidRPr="00B90961">
              <w:rPr>
                <w:rFonts w:ascii="Helvetica" w:hAnsi="Helvetica" w:cs="Helvetica"/>
                <w:sz w:val="20"/>
                <w:szCs w:val="20"/>
                <w:vertAlign w:val="superscript"/>
              </w:rPr>
              <w:t>nd</w:t>
            </w:r>
            <w:r>
              <w:rPr>
                <w:rFonts w:ascii="Helvetica" w:hAnsi="Helvetica" w:cs="Helvetica"/>
                <w:sz w:val="20"/>
                <w:szCs w:val="20"/>
              </w:rPr>
              <w:t xml:space="preserve"> reading and approval</w:t>
            </w:r>
          </w:p>
          <w:p w14:paraId="5176C23A" w14:textId="0ACCD3CB" w:rsidR="00916C34" w:rsidRPr="00DF7204" w:rsidRDefault="00916C34" w:rsidP="007505FF">
            <w:pPr>
              <w:rPr>
                <w:rFonts w:ascii="Helvetica" w:hAnsi="Helvetica" w:cs="Helvetica"/>
                <w:sz w:val="20"/>
                <w:szCs w:val="20"/>
              </w:rPr>
            </w:pPr>
          </w:p>
        </w:tc>
      </w:tr>
    </w:tbl>
    <w:p w14:paraId="081C379E" w14:textId="77777777" w:rsidR="00916C34" w:rsidRDefault="00916C34">
      <w:pPr>
        <w:rPr>
          <w:rFonts w:ascii="Helvetica" w:hAnsi="Helvetica" w:cs="Helvetica"/>
          <w:sz w:val="20"/>
          <w:szCs w:val="20"/>
        </w:rPr>
      </w:pPr>
    </w:p>
    <w:p w14:paraId="3D8E6DEF" w14:textId="77777777" w:rsidR="00916C34" w:rsidRDefault="00916C34">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916C34" w:rsidRPr="00351275" w14:paraId="00D8BF67" w14:textId="77777777" w:rsidTr="007505FF">
        <w:trPr>
          <w:trHeight w:val="317"/>
        </w:trPr>
        <w:tc>
          <w:tcPr>
            <w:tcW w:w="9360" w:type="dxa"/>
            <w:shd w:val="clear" w:color="auto" w:fill="D9D9D9" w:themeFill="background1" w:themeFillShade="D9"/>
            <w:vAlign w:val="center"/>
          </w:tcPr>
          <w:p w14:paraId="1C1C32E2" w14:textId="77777777" w:rsidR="00916C34" w:rsidRPr="00351275" w:rsidRDefault="00916C34" w:rsidP="007505FF">
            <w:pPr>
              <w:rPr>
                <w:rFonts w:ascii="Helvetica" w:hAnsi="Helvetica" w:cs="Helvetica"/>
                <w:sz w:val="20"/>
                <w:szCs w:val="20"/>
              </w:rPr>
            </w:pPr>
            <w:r>
              <w:rPr>
                <w:rFonts w:ascii="Helvetica" w:hAnsi="Helvetica" w:cs="Helvetica"/>
                <w:sz w:val="20"/>
                <w:szCs w:val="20"/>
              </w:rPr>
              <w:t>Legal citations</w:t>
            </w:r>
          </w:p>
        </w:tc>
      </w:tr>
      <w:tr w:rsidR="00916C34" w:rsidRPr="00351275" w14:paraId="51EF3080" w14:textId="77777777" w:rsidTr="007505FF">
        <w:trPr>
          <w:trHeight w:val="317"/>
        </w:trPr>
        <w:tc>
          <w:tcPr>
            <w:tcW w:w="9360" w:type="dxa"/>
            <w:vAlign w:val="center"/>
          </w:tcPr>
          <w:p w14:paraId="163387D8" w14:textId="07658366" w:rsidR="00916C34" w:rsidRDefault="00916C34" w:rsidP="007505FF">
            <w:pPr>
              <w:rPr>
                <w:rFonts w:ascii="Helvetica" w:hAnsi="Helvetica" w:cs="Helvetica"/>
                <w:sz w:val="20"/>
                <w:szCs w:val="20"/>
              </w:rPr>
            </w:pPr>
            <w:r>
              <w:rPr>
                <w:rFonts w:ascii="Helvetica" w:hAnsi="Helvetica" w:cs="Helvetica"/>
                <w:sz w:val="20"/>
                <w:szCs w:val="20"/>
              </w:rPr>
              <w:t xml:space="preserve">EDC </w:t>
            </w:r>
            <w:hyperlink r:id="rId11" w:history="1">
              <w:r w:rsidR="00513239" w:rsidRPr="00B17CF2">
                <w:rPr>
                  <w:rStyle w:val="Hyperlink"/>
                  <w:rFonts w:ascii="Helvetica" w:hAnsi="Helvetica" w:cs="Helvetica"/>
                  <w:sz w:val="20"/>
                  <w:szCs w:val="20"/>
                </w:rPr>
                <w:t>87730</w:t>
              </w:r>
            </w:hyperlink>
            <w:r w:rsidR="00513239" w:rsidRPr="00513239">
              <w:rPr>
                <w:rFonts w:ascii="Helvetica" w:hAnsi="Helvetica" w:cs="Helvetica"/>
                <w:sz w:val="20"/>
                <w:szCs w:val="20"/>
              </w:rPr>
              <w:t xml:space="preserve"> and </w:t>
            </w:r>
            <w:hyperlink r:id="rId12" w:history="1">
              <w:r w:rsidR="00513239" w:rsidRPr="00B17CF2">
                <w:rPr>
                  <w:rStyle w:val="Hyperlink"/>
                  <w:rFonts w:ascii="Helvetica" w:hAnsi="Helvetica" w:cs="Helvetica"/>
                  <w:sz w:val="20"/>
                  <w:szCs w:val="20"/>
                </w:rPr>
                <w:t>88201</w:t>
              </w:r>
            </w:hyperlink>
          </w:p>
        </w:tc>
      </w:tr>
    </w:tbl>
    <w:p w14:paraId="317FF271" w14:textId="77777777" w:rsidR="000C1D34" w:rsidRDefault="000C1D34" w:rsidP="000C1D34">
      <w:pPr>
        <w:pStyle w:val="Heading1"/>
      </w:pPr>
      <w:r>
        <w:t>California Education Code</w:t>
      </w:r>
    </w:p>
    <w:p w14:paraId="7C54B21D" w14:textId="77777777" w:rsidR="00E65540" w:rsidRDefault="00E65540" w:rsidP="00AC2BD4">
      <w:pPr>
        <w:tabs>
          <w:tab w:val="right" w:pos="8550"/>
        </w:tabs>
        <w:rPr>
          <w:rFonts w:ascii="Helvetica" w:hAnsi="Helvetica" w:cs="Helvetica"/>
          <w:sz w:val="20"/>
          <w:szCs w:val="20"/>
        </w:rPr>
      </w:pPr>
    </w:p>
    <w:p w14:paraId="5AD0D6ED" w14:textId="39834757" w:rsidR="00AC2BD4" w:rsidRPr="008D01D4" w:rsidRDefault="00AC2BD4" w:rsidP="00AC2BD4">
      <w:pPr>
        <w:tabs>
          <w:tab w:val="right" w:pos="8550"/>
        </w:tabs>
        <w:rPr>
          <w:rFonts w:ascii="Helvetica" w:hAnsi="Helvetica" w:cs="Helvetica"/>
          <w:sz w:val="20"/>
          <w:szCs w:val="20"/>
        </w:rPr>
      </w:pPr>
      <w:r w:rsidRPr="008D01D4">
        <w:rPr>
          <w:rFonts w:ascii="Helvetica" w:hAnsi="Helvetica" w:cs="Helvetica"/>
          <w:sz w:val="20"/>
          <w:szCs w:val="20"/>
        </w:rPr>
        <w:t>TITLE 3. POSTSECONDARY EDUCATION</w:t>
      </w:r>
    </w:p>
    <w:p w14:paraId="18D234BE" w14:textId="77777777" w:rsidR="00AC2BD4" w:rsidRPr="008D01D4" w:rsidRDefault="00AC2BD4" w:rsidP="00AC2BD4">
      <w:pPr>
        <w:tabs>
          <w:tab w:val="right" w:pos="8550"/>
        </w:tabs>
        <w:rPr>
          <w:rFonts w:ascii="Helvetica" w:hAnsi="Helvetica" w:cs="Helvetica"/>
          <w:sz w:val="20"/>
          <w:szCs w:val="20"/>
        </w:rPr>
      </w:pPr>
      <w:r w:rsidRPr="008D01D4">
        <w:rPr>
          <w:rFonts w:ascii="Helvetica" w:hAnsi="Helvetica" w:cs="Helvetica"/>
          <w:sz w:val="20"/>
          <w:szCs w:val="20"/>
        </w:rPr>
        <w:t>DIVISION 7. COMMUNITY COLLEGES</w:t>
      </w:r>
    </w:p>
    <w:p w14:paraId="533E0D0D" w14:textId="77777777" w:rsidR="00AC2BD4" w:rsidRPr="008D01D4" w:rsidRDefault="00AC2BD4" w:rsidP="00AC2BD4">
      <w:pPr>
        <w:tabs>
          <w:tab w:val="right" w:pos="8550"/>
        </w:tabs>
        <w:rPr>
          <w:rFonts w:ascii="Helvetica" w:hAnsi="Helvetica" w:cs="Helvetica"/>
          <w:sz w:val="20"/>
          <w:szCs w:val="20"/>
        </w:rPr>
      </w:pPr>
      <w:r w:rsidRPr="008D01D4">
        <w:rPr>
          <w:rFonts w:ascii="Helvetica" w:hAnsi="Helvetica" w:cs="Helvetica"/>
          <w:sz w:val="20"/>
          <w:szCs w:val="20"/>
        </w:rPr>
        <w:t>PART 51. EMPLOYEES</w:t>
      </w:r>
    </w:p>
    <w:p w14:paraId="1484B165" w14:textId="77777777" w:rsidR="000C1D34" w:rsidRDefault="000C1D34" w:rsidP="000C1D34">
      <w:pPr>
        <w:tabs>
          <w:tab w:val="right" w:pos="8550"/>
        </w:tabs>
        <w:rPr>
          <w:rFonts w:ascii="Helvetica" w:hAnsi="Helvetica" w:cs="Helvetica"/>
          <w:sz w:val="20"/>
          <w:szCs w:val="20"/>
        </w:rPr>
      </w:pPr>
    </w:p>
    <w:p w14:paraId="41962916" w14:textId="04C6B4E6" w:rsidR="000C1D34" w:rsidRPr="00C14ABF" w:rsidRDefault="000C1D34" w:rsidP="000C1D34">
      <w:pPr>
        <w:pStyle w:val="Heading2"/>
        <w:rPr>
          <w:color w:val="FF0000"/>
        </w:rPr>
      </w:pPr>
      <w:r>
        <w:rPr>
          <w:color w:val="FF0000"/>
        </w:rPr>
        <w:t>EDC</w:t>
      </w:r>
      <w:r w:rsidRPr="00C14ABF">
        <w:rPr>
          <w:color w:val="FF0000"/>
        </w:rPr>
        <w:t xml:space="preserve"> Section</w:t>
      </w:r>
      <w:r>
        <w:rPr>
          <w:color w:val="FF0000"/>
        </w:rPr>
        <w:t xml:space="preserve"> </w:t>
      </w:r>
      <w:r w:rsidR="00B17CF2">
        <w:rPr>
          <w:color w:val="FF0000"/>
        </w:rPr>
        <w:t>87730</w:t>
      </w:r>
    </w:p>
    <w:p w14:paraId="69C84BB0" w14:textId="77777777" w:rsidR="008D01D4" w:rsidRPr="008D01D4" w:rsidRDefault="008D01D4" w:rsidP="008D01D4">
      <w:pPr>
        <w:tabs>
          <w:tab w:val="right" w:pos="8550"/>
        </w:tabs>
        <w:rPr>
          <w:rFonts w:ascii="Helvetica" w:hAnsi="Helvetica" w:cs="Helvetica"/>
          <w:sz w:val="20"/>
          <w:szCs w:val="20"/>
        </w:rPr>
      </w:pPr>
      <w:r w:rsidRPr="008D01D4">
        <w:rPr>
          <w:rFonts w:ascii="Helvetica" w:hAnsi="Helvetica" w:cs="Helvetica"/>
          <w:sz w:val="20"/>
          <w:szCs w:val="20"/>
        </w:rPr>
        <w:t>CHAPTER 3. Employment</w:t>
      </w:r>
    </w:p>
    <w:p w14:paraId="19068195" w14:textId="77777777" w:rsidR="008D01D4" w:rsidRDefault="008D01D4" w:rsidP="008D01D4">
      <w:pPr>
        <w:tabs>
          <w:tab w:val="right" w:pos="8550"/>
        </w:tabs>
        <w:rPr>
          <w:rFonts w:ascii="Helvetica" w:hAnsi="Helvetica" w:cs="Helvetica"/>
          <w:sz w:val="20"/>
          <w:szCs w:val="20"/>
        </w:rPr>
      </w:pPr>
      <w:r w:rsidRPr="008D01D4">
        <w:rPr>
          <w:rFonts w:ascii="Helvetica" w:hAnsi="Helvetica" w:cs="Helvetica"/>
          <w:sz w:val="20"/>
          <w:szCs w:val="20"/>
        </w:rPr>
        <w:t>ARTICLE 6. Termination of Services and Reduction in Force [87730 - 87740]</w:t>
      </w:r>
    </w:p>
    <w:p w14:paraId="5F703B40" w14:textId="77777777" w:rsidR="008D01D4" w:rsidRDefault="008D01D4" w:rsidP="008D01D4">
      <w:pPr>
        <w:tabs>
          <w:tab w:val="right" w:pos="8550"/>
        </w:tabs>
        <w:rPr>
          <w:rFonts w:ascii="Helvetica" w:hAnsi="Helvetica" w:cs="Helvetica"/>
          <w:sz w:val="20"/>
          <w:szCs w:val="20"/>
        </w:rPr>
      </w:pPr>
    </w:p>
    <w:p w14:paraId="2B808F79" w14:textId="29A5F9E3" w:rsidR="00B17CF2" w:rsidRPr="00B17CF2" w:rsidRDefault="00B17CF2" w:rsidP="008D01D4">
      <w:pPr>
        <w:tabs>
          <w:tab w:val="right" w:pos="8550"/>
        </w:tabs>
        <w:rPr>
          <w:rFonts w:ascii="Helvetica" w:hAnsi="Helvetica" w:cs="Helvetica"/>
          <w:sz w:val="20"/>
          <w:szCs w:val="20"/>
        </w:rPr>
      </w:pPr>
      <w:r w:rsidRPr="00B17CF2">
        <w:rPr>
          <w:rFonts w:ascii="Helvetica" w:hAnsi="Helvetica" w:cs="Helvetica"/>
          <w:sz w:val="20"/>
          <w:szCs w:val="20"/>
        </w:rPr>
        <w:t>87730. Governing boards of community college districts shall accept the resignation of any employee and shall fix the time when the resignation takes effect, which shall not be later than the close of the school year during which the resignation has been received by the board.</w:t>
      </w:r>
    </w:p>
    <w:p w14:paraId="7E0CED5E" w14:textId="77777777" w:rsidR="00B17CF2" w:rsidRPr="00B17CF2" w:rsidRDefault="00B17CF2" w:rsidP="00B17CF2">
      <w:pPr>
        <w:tabs>
          <w:tab w:val="right" w:pos="8550"/>
        </w:tabs>
        <w:rPr>
          <w:rFonts w:ascii="Helvetica" w:hAnsi="Helvetica" w:cs="Helvetica"/>
          <w:sz w:val="20"/>
          <w:szCs w:val="20"/>
        </w:rPr>
      </w:pPr>
    </w:p>
    <w:p w14:paraId="60248B55" w14:textId="50FB3C3D" w:rsidR="00916C34" w:rsidRDefault="00B17CF2" w:rsidP="00B17CF2">
      <w:pPr>
        <w:tabs>
          <w:tab w:val="right" w:pos="8550"/>
        </w:tabs>
        <w:rPr>
          <w:rFonts w:ascii="Helvetica" w:hAnsi="Helvetica" w:cs="Helvetica"/>
          <w:sz w:val="20"/>
          <w:szCs w:val="20"/>
        </w:rPr>
      </w:pPr>
      <w:r w:rsidRPr="00B17CF2">
        <w:rPr>
          <w:rFonts w:ascii="Helvetica" w:hAnsi="Helvetica" w:cs="Helvetica"/>
          <w:sz w:val="20"/>
          <w:szCs w:val="20"/>
        </w:rPr>
        <w:t>(Enacted by Stats. 1976, Ch. 1010.)</w:t>
      </w:r>
    </w:p>
    <w:p w14:paraId="012EAE9B" w14:textId="77777777" w:rsidR="00B17CF2" w:rsidRDefault="00B17CF2" w:rsidP="00B17CF2">
      <w:pPr>
        <w:tabs>
          <w:tab w:val="right" w:pos="8550"/>
        </w:tabs>
        <w:rPr>
          <w:rFonts w:ascii="Helvetica" w:hAnsi="Helvetica" w:cs="Helvetica"/>
          <w:sz w:val="20"/>
          <w:szCs w:val="20"/>
        </w:rPr>
      </w:pPr>
    </w:p>
    <w:p w14:paraId="67C65E05" w14:textId="5F87E8FB" w:rsidR="00B17CF2" w:rsidRPr="00C14ABF" w:rsidRDefault="00B17CF2" w:rsidP="00B17CF2">
      <w:pPr>
        <w:pStyle w:val="Heading2"/>
        <w:rPr>
          <w:color w:val="FF0000"/>
        </w:rPr>
      </w:pPr>
      <w:r>
        <w:rPr>
          <w:color w:val="FF0000"/>
        </w:rPr>
        <w:t>EDC</w:t>
      </w:r>
      <w:r w:rsidRPr="00C14ABF">
        <w:rPr>
          <w:color w:val="FF0000"/>
        </w:rPr>
        <w:t xml:space="preserve"> Section</w:t>
      </w:r>
      <w:r>
        <w:rPr>
          <w:color w:val="FF0000"/>
        </w:rPr>
        <w:t xml:space="preserve"> 88201</w:t>
      </w:r>
    </w:p>
    <w:p w14:paraId="31D41FB9" w14:textId="77777777" w:rsidR="008D01D4" w:rsidRPr="008D01D4" w:rsidRDefault="008D01D4" w:rsidP="008D01D4">
      <w:pPr>
        <w:tabs>
          <w:tab w:val="right" w:pos="8550"/>
        </w:tabs>
        <w:rPr>
          <w:rFonts w:ascii="Helvetica" w:hAnsi="Helvetica" w:cs="Helvetica"/>
          <w:sz w:val="20"/>
          <w:szCs w:val="20"/>
        </w:rPr>
      </w:pPr>
      <w:r w:rsidRPr="008D01D4">
        <w:rPr>
          <w:rFonts w:ascii="Helvetica" w:hAnsi="Helvetica" w:cs="Helvetica"/>
          <w:sz w:val="20"/>
          <w:szCs w:val="20"/>
        </w:rPr>
        <w:t>CHAPTER 4. Classified Employees</w:t>
      </w:r>
    </w:p>
    <w:p w14:paraId="463A36C9" w14:textId="77777777" w:rsidR="008D01D4" w:rsidRDefault="008D01D4" w:rsidP="008D01D4">
      <w:pPr>
        <w:tabs>
          <w:tab w:val="right" w:pos="8550"/>
        </w:tabs>
        <w:rPr>
          <w:rFonts w:ascii="Helvetica" w:hAnsi="Helvetica" w:cs="Helvetica"/>
          <w:sz w:val="20"/>
          <w:szCs w:val="20"/>
        </w:rPr>
      </w:pPr>
      <w:r w:rsidRPr="008D01D4">
        <w:rPr>
          <w:rFonts w:ascii="Helvetica" w:hAnsi="Helvetica" w:cs="Helvetica"/>
          <w:sz w:val="20"/>
          <w:szCs w:val="20"/>
        </w:rPr>
        <w:t>ARTICLE 6. Resignations and Leaves of Absence [88190 - 88210]</w:t>
      </w:r>
    </w:p>
    <w:p w14:paraId="7AF6362E" w14:textId="77777777" w:rsidR="008766D8" w:rsidRDefault="008766D8" w:rsidP="008D01D4">
      <w:pPr>
        <w:tabs>
          <w:tab w:val="right" w:pos="8550"/>
        </w:tabs>
        <w:rPr>
          <w:rFonts w:ascii="Helvetica" w:hAnsi="Helvetica" w:cs="Helvetica"/>
          <w:sz w:val="20"/>
          <w:szCs w:val="20"/>
        </w:rPr>
      </w:pPr>
    </w:p>
    <w:p w14:paraId="01C2E01F" w14:textId="355E3A7A" w:rsidR="00B17CF2" w:rsidRPr="00B17CF2" w:rsidRDefault="00B17CF2" w:rsidP="008D01D4">
      <w:pPr>
        <w:tabs>
          <w:tab w:val="right" w:pos="8550"/>
        </w:tabs>
        <w:rPr>
          <w:rFonts w:ascii="Helvetica" w:hAnsi="Helvetica" w:cs="Helvetica"/>
          <w:sz w:val="20"/>
          <w:szCs w:val="20"/>
        </w:rPr>
      </w:pPr>
      <w:r w:rsidRPr="00B17CF2">
        <w:rPr>
          <w:rFonts w:ascii="Helvetica" w:hAnsi="Helvetica" w:cs="Helvetica"/>
          <w:sz w:val="20"/>
          <w:szCs w:val="20"/>
        </w:rPr>
        <w:t>88201.  The governing boards of any community college district may accept the resignation of any employee and may fix the time when the resignation shall take effect, which shall not be later than the close of the school year during which the resignation is received by the board.</w:t>
      </w:r>
    </w:p>
    <w:p w14:paraId="2C1CC6E7" w14:textId="77777777" w:rsidR="00B17CF2" w:rsidRPr="00B17CF2" w:rsidRDefault="00B17CF2" w:rsidP="00B17CF2">
      <w:pPr>
        <w:tabs>
          <w:tab w:val="right" w:pos="8550"/>
        </w:tabs>
        <w:rPr>
          <w:rFonts w:ascii="Helvetica" w:hAnsi="Helvetica" w:cs="Helvetica"/>
          <w:sz w:val="20"/>
          <w:szCs w:val="20"/>
        </w:rPr>
      </w:pPr>
    </w:p>
    <w:p w14:paraId="02C4C4B9" w14:textId="670743E4" w:rsidR="00B17CF2" w:rsidRDefault="00B17CF2" w:rsidP="00B17CF2">
      <w:pPr>
        <w:tabs>
          <w:tab w:val="right" w:pos="8550"/>
        </w:tabs>
        <w:rPr>
          <w:rFonts w:ascii="Helvetica" w:hAnsi="Helvetica" w:cs="Helvetica"/>
          <w:sz w:val="20"/>
          <w:szCs w:val="20"/>
        </w:rPr>
      </w:pPr>
      <w:r w:rsidRPr="00B17CF2">
        <w:rPr>
          <w:rFonts w:ascii="Helvetica" w:hAnsi="Helvetica" w:cs="Helvetica"/>
          <w:sz w:val="20"/>
          <w:szCs w:val="20"/>
        </w:rPr>
        <w:t>(Enacted by Stats. 1976, Ch. 1010.)</w:t>
      </w:r>
    </w:p>
    <w:sectPr w:rsidR="00B17CF2" w:rsidSect="00D82DA9">
      <w:head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2C02" w14:textId="77777777" w:rsidR="00BD3EAE" w:rsidRDefault="00BD3EAE" w:rsidP="00DC3157">
      <w:r>
        <w:separator/>
      </w:r>
    </w:p>
  </w:endnote>
  <w:endnote w:type="continuationSeparator" w:id="0">
    <w:p w14:paraId="42571811" w14:textId="77777777" w:rsidR="00BD3EAE" w:rsidRDefault="00BD3EAE"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E459"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777</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AABB" w14:textId="77777777" w:rsidR="00BD3EAE" w:rsidRDefault="00BD3EAE" w:rsidP="00DC3157">
      <w:r>
        <w:separator/>
      </w:r>
    </w:p>
  </w:footnote>
  <w:footnote w:type="continuationSeparator" w:id="0">
    <w:p w14:paraId="076A8163" w14:textId="77777777" w:rsidR="00BD3EAE" w:rsidRDefault="00BD3EAE"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513"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0" w:name="_Hlk170294339"/>
    <w:bookmarkStart w:id="1" w:name="_Hlk170294340"/>
    <w:r w:rsidRPr="00E131AD">
      <w:rPr>
        <w:rFonts w:ascii="Helvetica" w:hAnsi="Helvetica"/>
        <w:b/>
        <w:noProof/>
      </w:rPr>
      <mc:AlternateContent>
        <mc:Choice Requires="wpg">
          <w:drawing>
            <wp:anchor distT="0" distB="0" distL="114300" distR="114300" simplePos="0" relativeHeight="251660288" behindDoc="0" locked="0" layoutInCell="1" allowOverlap="1" wp14:anchorId="35EF4977" wp14:editId="37E23379">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9CE67" w14:textId="77777777" w:rsidR="00E36698" w:rsidRDefault="00E36698" w:rsidP="00E131AD">
                            <w:pPr>
                              <w:rPr>
                                <w:rFonts w:ascii="Helvetica" w:hAnsi="Helvetica"/>
                                <w:sz w:val="32"/>
                                <w:szCs w:val="32"/>
                              </w:rPr>
                            </w:pPr>
                            <w:r>
                              <w:rPr>
                                <w:rFonts w:ascii="Helvetica" w:hAnsi="Helvetica"/>
                                <w:sz w:val="32"/>
                                <w:szCs w:val="32"/>
                              </w:rPr>
                              <w:t>Chaffey Community</w:t>
                            </w:r>
                          </w:p>
                          <w:p w14:paraId="49303463"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EF4977"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4EB9CE67" w14:textId="77777777" w:rsidR="00E36698" w:rsidRDefault="00E36698" w:rsidP="00E131AD">
                      <w:pPr>
                        <w:rPr>
                          <w:rFonts w:ascii="Helvetica" w:hAnsi="Helvetica"/>
                          <w:sz w:val="32"/>
                          <w:szCs w:val="32"/>
                        </w:rPr>
                      </w:pPr>
                      <w:r>
                        <w:rPr>
                          <w:rFonts w:ascii="Helvetica" w:hAnsi="Helvetica"/>
                          <w:sz w:val="32"/>
                          <w:szCs w:val="32"/>
                        </w:rPr>
                        <w:t>Chaffey Community</w:t>
                      </w:r>
                    </w:p>
                    <w:p w14:paraId="49303463"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49B85802"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7350</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777</w:t>
    </w:r>
  </w:p>
  <w:p w14:paraId="4015132D"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038D8602"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675ABA57"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B9FE"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7BDD693E" wp14:editId="781B69E1">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F76DC" w14:textId="77777777" w:rsidR="00E36698" w:rsidRDefault="00E36698" w:rsidP="00A63731">
                            <w:pPr>
                              <w:rPr>
                                <w:rFonts w:ascii="Helvetica" w:hAnsi="Helvetica"/>
                                <w:sz w:val="32"/>
                                <w:szCs w:val="32"/>
                              </w:rPr>
                            </w:pPr>
                            <w:r>
                              <w:rPr>
                                <w:rFonts w:ascii="Helvetica" w:hAnsi="Helvetica"/>
                                <w:sz w:val="32"/>
                                <w:szCs w:val="32"/>
                              </w:rPr>
                              <w:t>Chaffey Community</w:t>
                            </w:r>
                          </w:p>
                          <w:p w14:paraId="59FFC111"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7BDD693E"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697F76DC" w14:textId="77777777" w:rsidR="00E36698" w:rsidRDefault="00E36698" w:rsidP="00A63731">
                      <w:pPr>
                        <w:rPr>
                          <w:rFonts w:ascii="Helvetica" w:hAnsi="Helvetica"/>
                          <w:sz w:val="32"/>
                          <w:szCs w:val="32"/>
                        </w:rPr>
                      </w:pPr>
                      <w:r>
                        <w:rPr>
                          <w:rFonts w:ascii="Helvetica" w:hAnsi="Helvetica"/>
                          <w:sz w:val="32"/>
                          <w:szCs w:val="32"/>
                        </w:rPr>
                        <w:t>Chaffey Community</w:t>
                      </w:r>
                    </w:p>
                    <w:p w14:paraId="59FFC111"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4E320377"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6FBBBCED"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012"/>
    <w:multiLevelType w:val="hybridMultilevel"/>
    <w:tmpl w:val="F846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352983">
    <w:abstractNumId w:val="2"/>
  </w:num>
  <w:num w:numId="2" w16cid:durableId="809440133">
    <w:abstractNumId w:val="12"/>
  </w:num>
  <w:num w:numId="3" w16cid:durableId="188567043">
    <w:abstractNumId w:val="15"/>
  </w:num>
  <w:num w:numId="4" w16cid:durableId="1215509853">
    <w:abstractNumId w:val="9"/>
  </w:num>
  <w:num w:numId="5" w16cid:durableId="2101825286">
    <w:abstractNumId w:val="8"/>
  </w:num>
  <w:num w:numId="6" w16cid:durableId="1477797660">
    <w:abstractNumId w:val="0"/>
  </w:num>
  <w:num w:numId="7" w16cid:durableId="930505905">
    <w:abstractNumId w:val="1"/>
  </w:num>
  <w:num w:numId="8" w16cid:durableId="486476260">
    <w:abstractNumId w:val="10"/>
  </w:num>
  <w:num w:numId="9" w16cid:durableId="1027635786">
    <w:abstractNumId w:val="11"/>
  </w:num>
  <w:num w:numId="10" w16cid:durableId="360739336">
    <w:abstractNumId w:val="7"/>
  </w:num>
  <w:num w:numId="11" w16cid:durableId="1671978866">
    <w:abstractNumId w:val="4"/>
  </w:num>
  <w:num w:numId="12" w16cid:durableId="1772360576">
    <w:abstractNumId w:val="6"/>
  </w:num>
  <w:num w:numId="13" w16cid:durableId="2010787916">
    <w:abstractNumId w:val="14"/>
  </w:num>
  <w:num w:numId="14" w16cid:durableId="1554275423">
    <w:abstractNumId w:val="5"/>
  </w:num>
  <w:num w:numId="15" w16cid:durableId="183711203">
    <w:abstractNumId w:val="13"/>
  </w:num>
  <w:num w:numId="16" w16cid:durableId="10835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1AE9"/>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A5562"/>
    <w:rsid w:val="000B0CDC"/>
    <w:rsid w:val="000B596C"/>
    <w:rsid w:val="000B6949"/>
    <w:rsid w:val="000B78E5"/>
    <w:rsid w:val="000C1D34"/>
    <w:rsid w:val="000C4617"/>
    <w:rsid w:val="000C4F65"/>
    <w:rsid w:val="000C6010"/>
    <w:rsid w:val="000D3B24"/>
    <w:rsid w:val="000D5E3D"/>
    <w:rsid w:val="000E159F"/>
    <w:rsid w:val="000E61F6"/>
    <w:rsid w:val="000F208B"/>
    <w:rsid w:val="000F7985"/>
    <w:rsid w:val="001126C3"/>
    <w:rsid w:val="00117FF1"/>
    <w:rsid w:val="001211F1"/>
    <w:rsid w:val="00134BC6"/>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3326A"/>
    <w:rsid w:val="002409D4"/>
    <w:rsid w:val="00251EE9"/>
    <w:rsid w:val="0025458E"/>
    <w:rsid w:val="002634A6"/>
    <w:rsid w:val="00263C3F"/>
    <w:rsid w:val="00264F4F"/>
    <w:rsid w:val="00277411"/>
    <w:rsid w:val="002800B6"/>
    <w:rsid w:val="002808D9"/>
    <w:rsid w:val="00293053"/>
    <w:rsid w:val="00297AA5"/>
    <w:rsid w:val="002A471B"/>
    <w:rsid w:val="002C11EE"/>
    <w:rsid w:val="002C4645"/>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798A"/>
    <w:rsid w:val="00330BBE"/>
    <w:rsid w:val="00335A2A"/>
    <w:rsid w:val="00336C11"/>
    <w:rsid w:val="0033707B"/>
    <w:rsid w:val="00341EFE"/>
    <w:rsid w:val="00342BE8"/>
    <w:rsid w:val="003509A7"/>
    <w:rsid w:val="00353E80"/>
    <w:rsid w:val="00356027"/>
    <w:rsid w:val="0036606E"/>
    <w:rsid w:val="003666C2"/>
    <w:rsid w:val="00366BC6"/>
    <w:rsid w:val="00370E13"/>
    <w:rsid w:val="003866B0"/>
    <w:rsid w:val="00392CC7"/>
    <w:rsid w:val="00394C08"/>
    <w:rsid w:val="003A449E"/>
    <w:rsid w:val="003A7B8E"/>
    <w:rsid w:val="003B6D68"/>
    <w:rsid w:val="003B6ED3"/>
    <w:rsid w:val="003D0935"/>
    <w:rsid w:val="003D4531"/>
    <w:rsid w:val="003E0C7C"/>
    <w:rsid w:val="003E45AF"/>
    <w:rsid w:val="003F612B"/>
    <w:rsid w:val="003F7131"/>
    <w:rsid w:val="004132DB"/>
    <w:rsid w:val="004141FD"/>
    <w:rsid w:val="00416EF9"/>
    <w:rsid w:val="00417CDF"/>
    <w:rsid w:val="00421309"/>
    <w:rsid w:val="00430411"/>
    <w:rsid w:val="00433DD0"/>
    <w:rsid w:val="00453BE7"/>
    <w:rsid w:val="00461FEF"/>
    <w:rsid w:val="00472015"/>
    <w:rsid w:val="0047288B"/>
    <w:rsid w:val="004749F9"/>
    <w:rsid w:val="004830B9"/>
    <w:rsid w:val="00492AD9"/>
    <w:rsid w:val="00497F00"/>
    <w:rsid w:val="004A731C"/>
    <w:rsid w:val="004B0312"/>
    <w:rsid w:val="004B7E89"/>
    <w:rsid w:val="004C1A85"/>
    <w:rsid w:val="004C3726"/>
    <w:rsid w:val="004C7671"/>
    <w:rsid w:val="004E098D"/>
    <w:rsid w:val="004E168B"/>
    <w:rsid w:val="004E64C8"/>
    <w:rsid w:val="004F1BE9"/>
    <w:rsid w:val="004F1ED9"/>
    <w:rsid w:val="004F6060"/>
    <w:rsid w:val="0050094A"/>
    <w:rsid w:val="005010A8"/>
    <w:rsid w:val="005069EE"/>
    <w:rsid w:val="005101BD"/>
    <w:rsid w:val="00513239"/>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52C"/>
    <w:rsid w:val="00763710"/>
    <w:rsid w:val="00781AF7"/>
    <w:rsid w:val="00782916"/>
    <w:rsid w:val="00790EAA"/>
    <w:rsid w:val="00795EA0"/>
    <w:rsid w:val="007A4420"/>
    <w:rsid w:val="007B3BD4"/>
    <w:rsid w:val="007B6EBA"/>
    <w:rsid w:val="007C1377"/>
    <w:rsid w:val="007C19D2"/>
    <w:rsid w:val="007C621A"/>
    <w:rsid w:val="007C7158"/>
    <w:rsid w:val="007D609E"/>
    <w:rsid w:val="007D7F0A"/>
    <w:rsid w:val="007E5C30"/>
    <w:rsid w:val="007F3EE7"/>
    <w:rsid w:val="007F6D21"/>
    <w:rsid w:val="008002E5"/>
    <w:rsid w:val="0080064D"/>
    <w:rsid w:val="008007A5"/>
    <w:rsid w:val="00802787"/>
    <w:rsid w:val="00807811"/>
    <w:rsid w:val="008115D6"/>
    <w:rsid w:val="00812E04"/>
    <w:rsid w:val="00824A60"/>
    <w:rsid w:val="008312C5"/>
    <w:rsid w:val="00835F05"/>
    <w:rsid w:val="00843E95"/>
    <w:rsid w:val="00855A31"/>
    <w:rsid w:val="00865F2A"/>
    <w:rsid w:val="008722EC"/>
    <w:rsid w:val="008732DF"/>
    <w:rsid w:val="008766D8"/>
    <w:rsid w:val="0089186A"/>
    <w:rsid w:val="00895670"/>
    <w:rsid w:val="00897860"/>
    <w:rsid w:val="008B2194"/>
    <w:rsid w:val="008B353D"/>
    <w:rsid w:val="008C50E8"/>
    <w:rsid w:val="008D01D4"/>
    <w:rsid w:val="008E06D5"/>
    <w:rsid w:val="008E73BB"/>
    <w:rsid w:val="008F063F"/>
    <w:rsid w:val="009028F0"/>
    <w:rsid w:val="009040BC"/>
    <w:rsid w:val="00916C34"/>
    <w:rsid w:val="00917836"/>
    <w:rsid w:val="0091790D"/>
    <w:rsid w:val="00921470"/>
    <w:rsid w:val="00926CE1"/>
    <w:rsid w:val="009428B9"/>
    <w:rsid w:val="0094532A"/>
    <w:rsid w:val="00951F1A"/>
    <w:rsid w:val="00961DE3"/>
    <w:rsid w:val="00962DCF"/>
    <w:rsid w:val="00971941"/>
    <w:rsid w:val="00980967"/>
    <w:rsid w:val="00981AB4"/>
    <w:rsid w:val="009900E9"/>
    <w:rsid w:val="009A01C3"/>
    <w:rsid w:val="009A35E6"/>
    <w:rsid w:val="009B0595"/>
    <w:rsid w:val="009B7595"/>
    <w:rsid w:val="009C243E"/>
    <w:rsid w:val="009C4B27"/>
    <w:rsid w:val="009E0145"/>
    <w:rsid w:val="009E3056"/>
    <w:rsid w:val="009E4F13"/>
    <w:rsid w:val="009E7CC1"/>
    <w:rsid w:val="009F652A"/>
    <w:rsid w:val="00A00DD6"/>
    <w:rsid w:val="00A0178B"/>
    <w:rsid w:val="00A017C8"/>
    <w:rsid w:val="00A02D8E"/>
    <w:rsid w:val="00A0533F"/>
    <w:rsid w:val="00A0795E"/>
    <w:rsid w:val="00A12395"/>
    <w:rsid w:val="00A12B3B"/>
    <w:rsid w:val="00A326B8"/>
    <w:rsid w:val="00A47012"/>
    <w:rsid w:val="00A54804"/>
    <w:rsid w:val="00A576F8"/>
    <w:rsid w:val="00A6155B"/>
    <w:rsid w:val="00A63731"/>
    <w:rsid w:val="00A705C8"/>
    <w:rsid w:val="00A7268A"/>
    <w:rsid w:val="00A81E51"/>
    <w:rsid w:val="00A87965"/>
    <w:rsid w:val="00A87986"/>
    <w:rsid w:val="00A916D8"/>
    <w:rsid w:val="00A9272B"/>
    <w:rsid w:val="00A94E70"/>
    <w:rsid w:val="00A95806"/>
    <w:rsid w:val="00A959E3"/>
    <w:rsid w:val="00AA2739"/>
    <w:rsid w:val="00AA37F0"/>
    <w:rsid w:val="00AA5D3F"/>
    <w:rsid w:val="00AB005E"/>
    <w:rsid w:val="00AB020A"/>
    <w:rsid w:val="00AB4055"/>
    <w:rsid w:val="00AB7157"/>
    <w:rsid w:val="00AB7837"/>
    <w:rsid w:val="00AC161A"/>
    <w:rsid w:val="00AC2BD4"/>
    <w:rsid w:val="00AC61C4"/>
    <w:rsid w:val="00AD1A98"/>
    <w:rsid w:val="00AD7AE9"/>
    <w:rsid w:val="00AF0D37"/>
    <w:rsid w:val="00AF217D"/>
    <w:rsid w:val="00AF3F9D"/>
    <w:rsid w:val="00B122E3"/>
    <w:rsid w:val="00B126BB"/>
    <w:rsid w:val="00B165ED"/>
    <w:rsid w:val="00B17CF2"/>
    <w:rsid w:val="00B22710"/>
    <w:rsid w:val="00B24A26"/>
    <w:rsid w:val="00B300F9"/>
    <w:rsid w:val="00B339C4"/>
    <w:rsid w:val="00B40E7E"/>
    <w:rsid w:val="00B43F4A"/>
    <w:rsid w:val="00B502DB"/>
    <w:rsid w:val="00B61BCF"/>
    <w:rsid w:val="00B644CC"/>
    <w:rsid w:val="00B67FAB"/>
    <w:rsid w:val="00B75A87"/>
    <w:rsid w:val="00B83631"/>
    <w:rsid w:val="00B8519E"/>
    <w:rsid w:val="00B87473"/>
    <w:rsid w:val="00B93F5A"/>
    <w:rsid w:val="00B9757E"/>
    <w:rsid w:val="00BA02F7"/>
    <w:rsid w:val="00BA3795"/>
    <w:rsid w:val="00BB1113"/>
    <w:rsid w:val="00BC00E7"/>
    <w:rsid w:val="00BC4296"/>
    <w:rsid w:val="00BD0187"/>
    <w:rsid w:val="00BD0A6D"/>
    <w:rsid w:val="00BD3EAE"/>
    <w:rsid w:val="00BD6386"/>
    <w:rsid w:val="00BE47C8"/>
    <w:rsid w:val="00BF04C8"/>
    <w:rsid w:val="00BF26A2"/>
    <w:rsid w:val="00C0114A"/>
    <w:rsid w:val="00C05EB9"/>
    <w:rsid w:val="00C157E1"/>
    <w:rsid w:val="00C67399"/>
    <w:rsid w:val="00C7225E"/>
    <w:rsid w:val="00C72DC3"/>
    <w:rsid w:val="00C742E0"/>
    <w:rsid w:val="00C76948"/>
    <w:rsid w:val="00C8392C"/>
    <w:rsid w:val="00C874E0"/>
    <w:rsid w:val="00C911CF"/>
    <w:rsid w:val="00C91A91"/>
    <w:rsid w:val="00CA49CF"/>
    <w:rsid w:val="00CA5417"/>
    <w:rsid w:val="00CB3DEC"/>
    <w:rsid w:val="00CC7F68"/>
    <w:rsid w:val="00CD59FF"/>
    <w:rsid w:val="00CE76A5"/>
    <w:rsid w:val="00CF0583"/>
    <w:rsid w:val="00CF47A2"/>
    <w:rsid w:val="00D04227"/>
    <w:rsid w:val="00D15A71"/>
    <w:rsid w:val="00D15F51"/>
    <w:rsid w:val="00D20680"/>
    <w:rsid w:val="00D353D2"/>
    <w:rsid w:val="00D402F2"/>
    <w:rsid w:val="00D448E3"/>
    <w:rsid w:val="00D504E2"/>
    <w:rsid w:val="00D52C2F"/>
    <w:rsid w:val="00D53699"/>
    <w:rsid w:val="00D55BD2"/>
    <w:rsid w:val="00D72919"/>
    <w:rsid w:val="00D7312C"/>
    <w:rsid w:val="00D82DA9"/>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31AD"/>
    <w:rsid w:val="00E13302"/>
    <w:rsid w:val="00E21C12"/>
    <w:rsid w:val="00E2394D"/>
    <w:rsid w:val="00E31C2B"/>
    <w:rsid w:val="00E347C3"/>
    <w:rsid w:val="00E36698"/>
    <w:rsid w:val="00E40844"/>
    <w:rsid w:val="00E4179A"/>
    <w:rsid w:val="00E457E1"/>
    <w:rsid w:val="00E5269E"/>
    <w:rsid w:val="00E54444"/>
    <w:rsid w:val="00E6018C"/>
    <w:rsid w:val="00E604A2"/>
    <w:rsid w:val="00E6201B"/>
    <w:rsid w:val="00E65540"/>
    <w:rsid w:val="00E70C99"/>
    <w:rsid w:val="00E74542"/>
    <w:rsid w:val="00E75E0C"/>
    <w:rsid w:val="00EA108A"/>
    <w:rsid w:val="00EB7761"/>
    <w:rsid w:val="00EC20FA"/>
    <w:rsid w:val="00EC7DC5"/>
    <w:rsid w:val="00ED11B9"/>
    <w:rsid w:val="00ED7839"/>
    <w:rsid w:val="00EE4790"/>
    <w:rsid w:val="00EF475A"/>
    <w:rsid w:val="00EF7608"/>
    <w:rsid w:val="00F00EF2"/>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73AE"/>
    <w:rsid w:val="00F62189"/>
    <w:rsid w:val="00F632C8"/>
    <w:rsid w:val="00F66D36"/>
    <w:rsid w:val="00F67435"/>
    <w:rsid w:val="00F7056D"/>
    <w:rsid w:val="00F72585"/>
    <w:rsid w:val="00F74495"/>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F1513"/>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1D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1D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1D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1D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lawCode=EDC&amp;sectionNum=88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87730.&amp;lawCode=ED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9E1C-3BF5-4132-9848-CA65B8AB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3120D-E200-4693-83C7-EB2638B77260}">
  <ds:schemaRefs>
    <ds:schemaRef ds:uri="http://schemas.microsoft.com/sharepoint/v3/contenttype/forms"/>
  </ds:schemaRefs>
</ds:datastoreItem>
</file>

<file path=customXml/itemProps3.xml><?xml version="1.0" encoding="utf-8"?>
<ds:datastoreItem xmlns:ds="http://schemas.openxmlformats.org/officeDocument/2006/customXml" ds:itemID="{D0052E35-D429-4B4C-BF94-8C5E8CCF990C}">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18</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7350</dc:title>
  <dc:subject/>
  <dc:creator>Trinity Kealoha</dc:creator>
  <cp:keywords/>
  <dc:description/>
  <cp:lastModifiedBy>Trinity Kealoha</cp:lastModifiedBy>
  <cp:revision>21</cp:revision>
  <cp:lastPrinted>2024-05-13T19:47:00Z</cp:lastPrinted>
  <dcterms:created xsi:type="dcterms:W3CDTF">2025-05-09T00:08:00Z</dcterms:created>
  <dcterms:modified xsi:type="dcterms:W3CDTF">2026-04-21T17:58:00Z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