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646E1C" w:rsidRPr="00351C50" w14:paraId="2B569BC9" w14:textId="77777777" w:rsidTr="009900E9">
        <w:trPr>
          <w:trHeight w:val="317"/>
        </w:trPr>
        <w:tc>
          <w:tcPr>
            <w:tcW w:w="2067" w:type="dxa"/>
            <w:shd w:val="clear" w:color="auto" w:fill="808080" w:themeFill="background1" w:themeFillShade="80"/>
            <w:vAlign w:val="center"/>
          </w:tcPr>
          <w:p w14:paraId="539B087B" w14:textId="77777777" w:rsidR="0071379B" w:rsidRPr="00351C50" w:rsidRDefault="0071379B"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7DA12D5F" w14:textId="62CA3E11" w:rsidR="0071379B" w:rsidRPr="00351C50" w:rsidRDefault="000B6257"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71379B" w:rsidRPr="00351C50">
                  <w:rPr>
                    <w:rFonts w:ascii="MS Gothic" w:eastAsia="MS Gothic" w:hAnsi="MS Gothic" w:cs="Helvetica" w:hint="eastAsia"/>
                    <w:color w:val="FFFFFF" w:themeColor="background1"/>
                    <w:sz w:val="22"/>
                    <w:szCs w:val="22"/>
                  </w:rPr>
                  <w:t>☐</w:t>
                </w:r>
              </w:sdtContent>
            </w:sdt>
            <w:r w:rsidR="0071379B" w:rsidRPr="00351C50">
              <w:rPr>
                <w:rFonts w:ascii="Helvetica" w:hAnsi="Helvetica" w:cs="Helvetica"/>
                <w:color w:val="FFFFFF" w:themeColor="background1"/>
                <w:sz w:val="22"/>
                <w:szCs w:val="22"/>
              </w:rPr>
              <w:t xml:space="preserve"> Adoptio</w:t>
            </w:r>
            <w:r w:rsidR="0071379B">
              <w:rPr>
                <w:rFonts w:ascii="Helvetica" w:hAnsi="Helvetica" w:cs="Helvetica"/>
                <w:color w:val="FFFFFF" w:themeColor="background1"/>
                <w:sz w:val="22"/>
                <w:szCs w:val="22"/>
              </w:rPr>
              <w:t>n</w:t>
            </w:r>
            <w:r w:rsidR="0071379B">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71379B">
                  <w:rPr>
                    <w:rFonts w:ascii="MS Gothic" w:eastAsia="MS Gothic" w:hAnsi="MS Gothic" w:cs="Helvetica" w:hint="eastAsia"/>
                    <w:color w:val="FFFFFF" w:themeColor="background1"/>
                    <w:sz w:val="22"/>
                    <w:szCs w:val="22"/>
                  </w:rPr>
                  <w:t>☐</w:t>
                </w:r>
              </w:sdtContent>
            </w:sdt>
            <w:r w:rsidR="0071379B" w:rsidRPr="00351C50">
              <w:rPr>
                <w:rFonts w:ascii="Helvetica" w:hAnsi="Helvetica" w:cs="Helvetica"/>
                <w:color w:val="FFFFFF" w:themeColor="background1"/>
                <w:sz w:val="22"/>
                <w:szCs w:val="22"/>
              </w:rPr>
              <w:t xml:space="preserve"> Revision</w:t>
            </w:r>
            <w:r w:rsidR="0071379B">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D36CCA">
                  <w:rPr>
                    <w:rFonts w:ascii="MS Gothic" w:eastAsia="MS Gothic" w:hAnsi="MS Gothic" w:cs="Helvetica" w:hint="eastAsia"/>
                    <w:color w:val="FFFFFF" w:themeColor="background1"/>
                    <w:sz w:val="22"/>
                    <w:szCs w:val="22"/>
                  </w:rPr>
                  <w:t>☒</w:t>
                </w:r>
              </w:sdtContent>
            </w:sdt>
            <w:r w:rsidR="0071379B" w:rsidRPr="00351C50">
              <w:rPr>
                <w:rFonts w:ascii="Helvetica" w:hAnsi="Helvetica" w:cs="Helvetica"/>
                <w:color w:val="FFFFFF" w:themeColor="background1"/>
                <w:sz w:val="22"/>
                <w:szCs w:val="22"/>
              </w:rPr>
              <w:t xml:space="preserve"> Cyclical Review </w:t>
            </w:r>
          </w:p>
        </w:tc>
      </w:tr>
      <w:tr w:rsidR="00646E1C" w:rsidRPr="00351C50" w14:paraId="3436FEB7" w14:textId="77777777" w:rsidTr="00581FD9">
        <w:trPr>
          <w:trHeight w:val="288"/>
        </w:trPr>
        <w:tc>
          <w:tcPr>
            <w:tcW w:w="2067" w:type="dxa"/>
          </w:tcPr>
          <w:p w14:paraId="34A334AE" w14:textId="77777777" w:rsidR="0071379B" w:rsidRPr="00351C50" w:rsidRDefault="0071379B"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7428B5B3" w14:textId="77777777" w:rsidR="0071379B" w:rsidRDefault="0071379B" w:rsidP="009900E9">
            <w:pPr>
              <w:rPr>
                <w:rFonts w:ascii="Helvetica" w:hAnsi="Helvetica" w:cs="Helvetica"/>
                <w:sz w:val="20"/>
                <w:szCs w:val="20"/>
              </w:rPr>
            </w:pPr>
            <w:r w:rsidRPr="002F4FB0">
              <w:rPr>
                <w:rFonts w:ascii="Helvetica" w:hAnsi="Helvetica" w:cs="Helvetica"/>
                <w:noProof/>
                <w:sz w:val="20"/>
                <w:szCs w:val="20"/>
              </w:rPr>
              <w:t>Chapter 3 review</w:t>
            </w:r>
          </w:p>
          <w:p w14:paraId="58CF8099" w14:textId="77777777" w:rsidR="0071379B" w:rsidRDefault="0071379B" w:rsidP="009900E9">
            <w:pPr>
              <w:rPr>
                <w:rFonts w:ascii="Helvetica" w:hAnsi="Helvetica" w:cs="Helvetica"/>
                <w:sz w:val="20"/>
                <w:szCs w:val="20"/>
              </w:rPr>
            </w:pPr>
          </w:p>
          <w:p w14:paraId="3BE1435C" w14:textId="5A9133B9" w:rsidR="00160F8B" w:rsidRDefault="0071379B" w:rsidP="00581FD9">
            <w:pPr>
              <w:rPr>
                <w:rFonts w:ascii="Helvetica" w:hAnsi="Helvetica" w:cs="Helvetica"/>
                <w:noProof/>
                <w:sz w:val="20"/>
                <w:szCs w:val="20"/>
              </w:rPr>
            </w:pPr>
            <w:r w:rsidRPr="002F4FB0">
              <w:rPr>
                <w:rFonts w:ascii="Helvetica" w:hAnsi="Helvetica" w:cs="Helvetica"/>
                <w:noProof/>
                <w:sz w:val="20"/>
                <w:szCs w:val="20"/>
              </w:rPr>
              <w:t>Chapter 3 policies and procedures are due for review to determine if revisions are necessary. CCLC issued legal update</w:t>
            </w:r>
            <w:r w:rsidR="00160F8B">
              <w:rPr>
                <w:rFonts w:ascii="Helvetica" w:hAnsi="Helvetica" w:cs="Helvetica"/>
                <w:noProof/>
                <w:sz w:val="20"/>
                <w:szCs w:val="20"/>
              </w:rPr>
              <w:t>s</w:t>
            </w:r>
            <w:r w:rsidRPr="002F4FB0">
              <w:rPr>
                <w:rFonts w:ascii="Helvetica" w:hAnsi="Helvetica" w:cs="Helvetica"/>
                <w:noProof/>
                <w:sz w:val="20"/>
                <w:szCs w:val="20"/>
              </w:rPr>
              <w:t xml:space="preserve"> to</w:t>
            </w:r>
            <w:r w:rsidR="00160F8B">
              <w:rPr>
                <w:rFonts w:ascii="Helvetica" w:hAnsi="Helvetica" w:cs="Helvetica"/>
                <w:noProof/>
                <w:sz w:val="20"/>
                <w:szCs w:val="20"/>
              </w:rPr>
              <w:t>:</w:t>
            </w:r>
          </w:p>
          <w:p w14:paraId="2EECD950" w14:textId="32727A08" w:rsidR="0071379B" w:rsidRDefault="0071379B" w:rsidP="0074180F">
            <w:pPr>
              <w:pStyle w:val="ListParagraph"/>
              <w:numPr>
                <w:ilvl w:val="0"/>
                <w:numId w:val="20"/>
              </w:numPr>
              <w:spacing w:before="120"/>
              <w:ind w:left="605" w:hanging="245"/>
              <w:contextualSpacing w:val="0"/>
              <w:rPr>
                <w:rFonts w:ascii="Helvetica" w:hAnsi="Helvetica" w:cs="Helvetica"/>
                <w:noProof/>
                <w:sz w:val="20"/>
                <w:szCs w:val="20"/>
              </w:rPr>
            </w:pPr>
            <w:r w:rsidRPr="00160F8B">
              <w:rPr>
                <w:rFonts w:ascii="Helvetica" w:hAnsi="Helvetica" w:cs="Helvetica"/>
                <w:noProof/>
                <w:sz w:val="20"/>
                <w:szCs w:val="20"/>
              </w:rPr>
              <w:t>add notification requirements pursuant to revisions to the Education Code</w:t>
            </w:r>
            <w:r w:rsidR="006277F5" w:rsidRPr="00160F8B">
              <w:rPr>
                <w:rFonts w:ascii="Helvetica" w:hAnsi="Helvetica" w:cs="Helvetica"/>
                <w:noProof/>
                <w:sz w:val="20"/>
                <w:szCs w:val="20"/>
              </w:rPr>
              <w:t xml:space="preserve"> Section 66093.3</w:t>
            </w:r>
            <w:r w:rsidR="00160F8B">
              <w:rPr>
                <w:rFonts w:ascii="Helvetica" w:hAnsi="Helvetica" w:cs="Helvetica"/>
                <w:noProof/>
                <w:sz w:val="20"/>
                <w:szCs w:val="20"/>
              </w:rPr>
              <w:t>;</w:t>
            </w:r>
          </w:p>
          <w:p w14:paraId="2847F65B" w14:textId="73DD7F64" w:rsidR="00160F8B" w:rsidRPr="00160F8B" w:rsidRDefault="00160F8B" w:rsidP="0074180F">
            <w:pPr>
              <w:pStyle w:val="ListParagraph"/>
              <w:numPr>
                <w:ilvl w:val="0"/>
                <w:numId w:val="20"/>
              </w:numPr>
              <w:spacing w:before="120"/>
              <w:ind w:left="605" w:hanging="245"/>
              <w:contextualSpacing w:val="0"/>
              <w:rPr>
                <w:rFonts w:ascii="Helvetica" w:hAnsi="Helvetica" w:cs="Helvetica"/>
                <w:noProof/>
                <w:sz w:val="20"/>
                <w:szCs w:val="20"/>
              </w:rPr>
            </w:pPr>
            <w:r>
              <w:rPr>
                <w:rFonts w:ascii="Helvetica" w:hAnsi="Helvetica" w:cs="Helvetica"/>
                <w:noProof/>
                <w:sz w:val="20"/>
                <w:szCs w:val="20"/>
              </w:rPr>
              <w:t xml:space="preserve">clarify </w:t>
            </w:r>
            <w:r w:rsidR="0074180F">
              <w:rPr>
                <w:rFonts w:ascii="Helvetica" w:hAnsi="Helvetica" w:cs="Helvetica"/>
                <w:noProof/>
                <w:sz w:val="20"/>
                <w:szCs w:val="20"/>
              </w:rPr>
              <w:t>that District personnel may not consent to entry of non-public District facilities.</w:t>
            </w:r>
          </w:p>
          <w:p w14:paraId="3D78165A" w14:textId="77777777" w:rsidR="00766344" w:rsidRDefault="00766344" w:rsidP="00581FD9">
            <w:pPr>
              <w:rPr>
                <w:rFonts w:ascii="Helvetica" w:hAnsi="Helvetica" w:cs="Helvetica"/>
                <w:noProof/>
                <w:sz w:val="20"/>
                <w:szCs w:val="20"/>
              </w:rPr>
            </w:pPr>
          </w:p>
          <w:p w14:paraId="2B854F11" w14:textId="6E0FF512" w:rsidR="00766344" w:rsidRPr="00351C50" w:rsidRDefault="00766344" w:rsidP="000355AF">
            <w:pPr>
              <w:spacing w:after="120"/>
              <w:rPr>
                <w:rFonts w:ascii="Helvetica" w:hAnsi="Helvetica" w:cs="Helvetica"/>
                <w:sz w:val="20"/>
                <w:szCs w:val="20"/>
              </w:rPr>
            </w:pPr>
            <w:r>
              <w:rPr>
                <w:rFonts w:ascii="Helvetica" w:hAnsi="Helvetica" w:cs="Helvetica"/>
                <w:noProof/>
                <w:sz w:val="20"/>
                <w:szCs w:val="20"/>
              </w:rPr>
              <w:t>In addition, the Chief Legal Officer &amp; General Counsel</w:t>
            </w:r>
            <w:r w:rsidR="00ED2FFB">
              <w:rPr>
                <w:rFonts w:ascii="Helvetica" w:hAnsi="Helvetica" w:cs="Helvetica"/>
                <w:noProof/>
                <w:sz w:val="20"/>
                <w:szCs w:val="20"/>
              </w:rPr>
              <w:t xml:space="preserve"> revised the procedure based on </w:t>
            </w:r>
            <w:r w:rsidR="005D2236">
              <w:rPr>
                <w:rFonts w:ascii="Helvetica" w:hAnsi="Helvetica" w:cs="Helvetica"/>
                <w:noProof/>
                <w:sz w:val="20"/>
                <w:szCs w:val="20"/>
              </w:rPr>
              <w:t xml:space="preserve">feedback received from </w:t>
            </w:r>
            <w:r w:rsidR="004E337F">
              <w:rPr>
                <w:rFonts w:ascii="Helvetica" w:hAnsi="Helvetica" w:cs="Helvetica"/>
                <w:noProof/>
                <w:sz w:val="20"/>
                <w:szCs w:val="20"/>
              </w:rPr>
              <w:t>members of the campus community</w:t>
            </w:r>
            <w:r w:rsidR="00E311E3">
              <w:rPr>
                <w:rFonts w:ascii="Helvetica" w:hAnsi="Helvetica" w:cs="Helvetica"/>
                <w:noProof/>
                <w:sz w:val="20"/>
                <w:szCs w:val="20"/>
              </w:rPr>
              <w:t xml:space="preserve"> </w:t>
            </w:r>
            <w:r w:rsidR="00471A5A">
              <w:rPr>
                <w:rFonts w:ascii="Helvetica" w:hAnsi="Helvetica" w:cs="Helvetica"/>
                <w:noProof/>
                <w:sz w:val="20"/>
                <w:szCs w:val="20"/>
              </w:rPr>
              <w:t xml:space="preserve">during </w:t>
            </w:r>
            <w:r w:rsidR="00344CEB">
              <w:rPr>
                <w:rFonts w:ascii="Helvetica" w:hAnsi="Helvetica" w:cs="Helvetica"/>
                <w:noProof/>
                <w:sz w:val="20"/>
                <w:szCs w:val="20"/>
              </w:rPr>
              <w:t xml:space="preserve">numerous </w:t>
            </w:r>
            <w:r w:rsidR="00ED2FFB">
              <w:rPr>
                <w:rFonts w:ascii="Helvetica" w:hAnsi="Helvetica" w:cs="Helvetica"/>
                <w:noProof/>
                <w:sz w:val="20"/>
                <w:szCs w:val="20"/>
              </w:rPr>
              <w:t xml:space="preserve">training </w:t>
            </w:r>
            <w:r w:rsidR="00344CEB">
              <w:rPr>
                <w:rFonts w:ascii="Helvetica" w:hAnsi="Helvetica" w:cs="Helvetica"/>
                <w:noProof/>
                <w:sz w:val="20"/>
                <w:szCs w:val="20"/>
              </w:rPr>
              <w:t xml:space="preserve">events presented </w:t>
            </w:r>
            <w:r w:rsidR="003550A2">
              <w:rPr>
                <w:rFonts w:ascii="Helvetica" w:hAnsi="Helvetica" w:cs="Helvetica"/>
                <w:noProof/>
                <w:sz w:val="20"/>
                <w:szCs w:val="20"/>
              </w:rPr>
              <w:t>througout 2025</w:t>
            </w:r>
            <w:r w:rsidR="00344CEB">
              <w:rPr>
                <w:rFonts w:ascii="Helvetica" w:hAnsi="Helvetica" w:cs="Helvetica"/>
                <w:noProof/>
                <w:sz w:val="20"/>
                <w:szCs w:val="20"/>
              </w:rPr>
              <w:t>.</w:t>
            </w:r>
          </w:p>
        </w:tc>
      </w:tr>
    </w:tbl>
    <w:p w14:paraId="3CD68D85" w14:textId="77777777" w:rsidR="0071379B" w:rsidRDefault="0071379B" w:rsidP="00DF7204">
      <w:pPr>
        <w:rPr>
          <w:rFonts w:ascii="Helvetica" w:hAnsi="Helvetica" w:cs="Helvetica"/>
          <w:sz w:val="20"/>
          <w:szCs w:val="20"/>
        </w:rPr>
      </w:pPr>
    </w:p>
    <w:p w14:paraId="0DFFF565" w14:textId="77777777" w:rsidR="0071379B" w:rsidRPr="000A03A2" w:rsidRDefault="0071379B"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2F75E182" w14:textId="77777777" w:rsidR="0071379B" w:rsidRDefault="0071379B"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58590C72" w14:textId="77777777" w:rsidR="0071379B" w:rsidRPr="000E5C5F" w:rsidRDefault="0071379B" w:rsidP="00DF7204">
      <w:pPr>
        <w:pBdr>
          <w:bottom w:val="single" w:sz="4" w:space="1" w:color="D9D9D9" w:themeColor="background1" w:themeShade="D9"/>
        </w:pBdr>
        <w:rPr>
          <w:rFonts w:ascii="Helvetica" w:hAnsi="Helvetica" w:cs="Helvetica"/>
          <w:sz w:val="20"/>
          <w:szCs w:val="20"/>
        </w:rPr>
      </w:pPr>
    </w:p>
    <w:p w14:paraId="6B3F518B" w14:textId="77777777" w:rsidR="0071379B" w:rsidRDefault="0071379B"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7728436B" w14:textId="77777777" w:rsidR="0071379B" w:rsidRPr="000E5C5F" w:rsidRDefault="0071379B" w:rsidP="00DF7204">
      <w:pPr>
        <w:pStyle w:val="Footer"/>
        <w:tabs>
          <w:tab w:val="clear" w:pos="4680"/>
          <w:tab w:val="clear" w:pos="9360"/>
          <w:tab w:val="left" w:pos="1440"/>
        </w:tabs>
        <w:ind w:left="1440" w:hanging="1440"/>
        <w:rPr>
          <w:rFonts w:ascii="Helvetica" w:hAnsi="Helvetica" w:cs="Helvetica"/>
          <w:sz w:val="20"/>
          <w:szCs w:val="20"/>
        </w:rPr>
      </w:pPr>
    </w:p>
    <w:p w14:paraId="5EAF5EDF" w14:textId="77777777" w:rsidR="0071379B" w:rsidRPr="00DA3671" w:rsidRDefault="0071379B"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2F4FB0">
        <w:rPr>
          <w:rFonts w:ascii="Helvetica" w:hAnsi="Helvetica" w:cs="Helvetica"/>
          <w:b/>
          <w:noProof/>
          <w:sz w:val="32"/>
          <w:szCs w:val="32"/>
        </w:rPr>
        <w:t>3415</w:t>
      </w:r>
      <w:r w:rsidRPr="00DA3671">
        <w:rPr>
          <w:rFonts w:ascii="Helvetica" w:hAnsi="Helvetica" w:cs="Helvetica"/>
          <w:b/>
          <w:sz w:val="32"/>
          <w:szCs w:val="32"/>
        </w:rPr>
        <w:tab/>
      </w:r>
      <w:r w:rsidRPr="002F4FB0">
        <w:rPr>
          <w:rFonts w:ascii="Helvetica" w:hAnsi="Helvetica" w:cs="Helvetica"/>
          <w:b/>
          <w:noProof/>
          <w:sz w:val="32"/>
          <w:szCs w:val="32"/>
        </w:rPr>
        <w:t>Immigration Enforcement Activities</w:t>
      </w:r>
    </w:p>
    <w:p w14:paraId="08D78CB9" w14:textId="77777777" w:rsidR="0071379B" w:rsidRDefault="0071379B" w:rsidP="00E131AD">
      <w:pPr>
        <w:rPr>
          <w:rFonts w:ascii="Helvetica" w:hAnsi="Helvetica" w:cs="Helvetica"/>
          <w:sz w:val="32"/>
          <w:szCs w:val="32"/>
        </w:rPr>
      </w:pPr>
    </w:p>
    <w:p w14:paraId="04A1A0F0" w14:textId="3055F646" w:rsidR="000F68EE" w:rsidRPr="00657FC5" w:rsidRDefault="000F68EE" w:rsidP="000F68EE">
      <w:pPr>
        <w:rPr>
          <w:rFonts w:ascii="Helvetica" w:hAnsi="Helvetica" w:cs="Helvetica"/>
          <w:bCs/>
        </w:rPr>
      </w:pPr>
      <w:r w:rsidRPr="00657FC5">
        <w:rPr>
          <w:rFonts w:ascii="Helvetica" w:hAnsi="Helvetica" w:cs="Helvetica"/>
          <w:bCs/>
        </w:rPr>
        <w:t xml:space="preserve">The </w:t>
      </w:r>
      <w:r w:rsidR="005C6BB3">
        <w:rPr>
          <w:rFonts w:ascii="Helvetica" w:hAnsi="Helvetica" w:cs="Helvetica"/>
          <w:bCs/>
          <w:color w:val="0070C0"/>
          <w:u w:val="single"/>
        </w:rPr>
        <w:t xml:space="preserve">Superintendent/President, the </w:t>
      </w:r>
      <w:r w:rsidRPr="00657FC5">
        <w:rPr>
          <w:rFonts w:ascii="Helvetica" w:hAnsi="Helvetica" w:cs="Helvetica"/>
          <w:bCs/>
        </w:rPr>
        <w:t>Associate Superintendent of Administrative Services and Emergency Operations</w:t>
      </w:r>
      <w:r w:rsidR="005C6BB3">
        <w:rPr>
          <w:rFonts w:ascii="Helvetica" w:hAnsi="Helvetica" w:cs="Helvetica"/>
          <w:bCs/>
          <w:color w:val="0070C0"/>
          <w:u w:val="single"/>
        </w:rPr>
        <w:t>, the Chief Legal Officer &amp; General Counsel, the Chief of Police, and the Executive Director of Student Support Services</w:t>
      </w:r>
      <w:r w:rsidR="006D75F0">
        <w:rPr>
          <w:rFonts w:ascii="Helvetica" w:hAnsi="Helvetica" w:cs="Helvetica"/>
          <w:bCs/>
          <w:color w:val="0070C0"/>
          <w:u w:val="single"/>
        </w:rPr>
        <w:t xml:space="preserve"> are the administrators responsible for implementing</w:t>
      </w:r>
      <w:r w:rsidRPr="00250E03">
        <w:rPr>
          <w:rFonts w:ascii="Helvetica" w:hAnsi="Helvetica" w:cs="Helvetica"/>
          <w:bCs/>
          <w:strike/>
          <w:color w:val="0070C0"/>
        </w:rPr>
        <w:t xml:space="preserve"> </w:t>
      </w:r>
      <w:r w:rsidRPr="001F67A9">
        <w:rPr>
          <w:rFonts w:ascii="Helvetica" w:hAnsi="Helvetica" w:cs="Helvetica"/>
          <w:bCs/>
          <w:strike/>
          <w:color w:val="0070C0"/>
        </w:rPr>
        <w:t>is the senior administrator designated by the Superintendent/President to implement</w:t>
      </w:r>
      <w:r w:rsidRPr="00E6630B">
        <w:rPr>
          <w:rFonts w:ascii="Helvetica" w:hAnsi="Helvetica" w:cs="Helvetica"/>
          <w:bCs/>
        </w:rPr>
        <w:t xml:space="preserve"> </w:t>
      </w:r>
      <w:r w:rsidRPr="006D75F0">
        <w:rPr>
          <w:rFonts w:ascii="Helvetica" w:hAnsi="Helvetica" w:cs="Helvetica"/>
          <w:bCs/>
        </w:rPr>
        <w:t>the</w:t>
      </w:r>
      <w:r w:rsidR="006D75F0" w:rsidRPr="006D75F0">
        <w:rPr>
          <w:rFonts w:ascii="Helvetica" w:hAnsi="Helvetica" w:cs="Helvetica"/>
          <w:bCs/>
        </w:rPr>
        <w:t xml:space="preserve"> </w:t>
      </w:r>
      <w:r w:rsidRPr="00657FC5">
        <w:rPr>
          <w:rFonts w:ascii="Helvetica" w:hAnsi="Helvetica" w:cs="Helvetica"/>
          <w:bCs/>
        </w:rPr>
        <w:t>requirements of this administrative procedure and Education Code section 66093.3.</w:t>
      </w:r>
    </w:p>
    <w:p w14:paraId="47A7BCE0" w14:textId="77777777" w:rsidR="000F68EE" w:rsidRPr="00A50404" w:rsidRDefault="000F68EE" w:rsidP="000F68EE">
      <w:pPr>
        <w:rPr>
          <w:rFonts w:ascii="Helvetica" w:hAnsi="Helvetica" w:cs="Helvetica"/>
          <w:bCs/>
          <w:strike/>
          <w:color w:val="0070C0"/>
        </w:rPr>
      </w:pPr>
    </w:p>
    <w:p w14:paraId="0905C53B" w14:textId="77777777" w:rsidR="000F68EE" w:rsidRPr="00A50404" w:rsidRDefault="000F68EE" w:rsidP="000F68EE">
      <w:pPr>
        <w:rPr>
          <w:rFonts w:ascii="Helvetica" w:hAnsi="Helvetica" w:cs="Helvetica"/>
          <w:strike/>
          <w:color w:val="0070C0"/>
        </w:rPr>
      </w:pPr>
      <w:r w:rsidRPr="00A50404">
        <w:rPr>
          <w:rFonts w:ascii="Helvetica" w:hAnsi="Helvetica" w:cs="Helvetica"/>
          <w:bCs/>
          <w:strike/>
          <w:color w:val="0070C0"/>
        </w:rPr>
        <w:t xml:space="preserve">The Associate Superintendent of Administrative Services and Emergency Operations has delegated </w:t>
      </w:r>
      <w:bookmarkStart w:id="0" w:name="_Hlk184644671"/>
      <w:r w:rsidRPr="00A50404">
        <w:rPr>
          <w:rFonts w:ascii="Helvetica" w:hAnsi="Helvetica" w:cs="Helvetica"/>
          <w:bCs/>
          <w:strike/>
          <w:color w:val="0070C0"/>
        </w:rPr>
        <w:t xml:space="preserve">the Chief </w:t>
      </w:r>
      <w:r w:rsidRPr="00A50404">
        <w:rPr>
          <w:rFonts w:ascii="Helvetica" w:hAnsi="Helvetica" w:cs="Helvetica"/>
          <w:strike/>
          <w:color w:val="0070C0"/>
        </w:rPr>
        <w:t xml:space="preserve">of Police/Director of Public Safety and Chief Legal Officer/General Counsel </w:t>
      </w:r>
      <w:bookmarkEnd w:id="0"/>
      <w:r w:rsidRPr="00A50404">
        <w:rPr>
          <w:rFonts w:ascii="Helvetica" w:hAnsi="Helvetica" w:cs="Helvetica"/>
          <w:strike/>
          <w:color w:val="0070C0"/>
        </w:rPr>
        <w:t xml:space="preserve">to be responsible for responding to requests for access for immigration enforcement activities. </w:t>
      </w:r>
    </w:p>
    <w:p w14:paraId="3D6C1278" w14:textId="77777777" w:rsidR="000F68EE" w:rsidRPr="00A50404" w:rsidRDefault="000F68EE" w:rsidP="000F68EE">
      <w:pPr>
        <w:rPr>
          <w:rFonts w:ascii="Helvetica" w:hAnsi="Helvetica" w:cs="Helvetica"/>
          <w:strike/>
          <w:color w:val="0070C0"/>
        </w:rPr>
      </w:pPr>
    </w:p>
    <w:p w14:paraId="760D5B9C" w14:textId="77777777" w:rsidR="000F68EE" w:rsidRPr="00A50404" w:rsidRDefault="000F68EE" w:rsidP="000F68EE">
      <w:pPr>
        <w:rPr>
          <w:rFonts w:ascii="Helvetica" w:hAnsi="Helvetica" w:cs="Helvetica"/>
          <w:strike/>
          <w:color w:val="0070C0"/>
        </w:rPr>
      </w:pPr>
      <w:r w:rsidRPr="00A50404">
        <w:rPr>
          <w:rFonts w:ascii="Helvetica" w:hAnsi="Helvetica" w:cs="Helvetica"/>
          <w:bCs/>
          <w:strike/>
          <w:color w:val="0070C0"/>
        </w:rPr>
        <w:t>The Associate Superintendent of Administrative Services and Emergency Operations has delegated the Executive Director of Student Support Services and the Director of Admissions and Records</w:t>
      </w:r>
      <w:r w:rsidRPr="00A50404">
        <w:rPr>
          <w:rFonts w:ascii="Helvetica" w:hAnsi="Helvetica" w:cs="Helvetica"/>
          <w:strike/>
          <w:color w:val="0070C0"/>
        </w:rPr>
        <w:t xml:space="preserve"> to be responsible for responding to immigration acts against students or family members.</w:t>
      </w:r>
    </w:p>
    <w:p w14:paraId="79805D97" w14:textId="77777777" w:rsidR="000F68EE" w:rsidRDefault="000F68EE" w:rsidP="000F68EE">
      <w:pPr>
        <w:rPr>
          <w:rFonts w:ascii="Helvetica" w:hAnsi="Helvetica" w:cs="Helvetica"/>
          <w:bCs/>
        </w:rPr>
      </w:pPr>
    </w:p>
    <w:p w14:paraId="4C9355AD" w14:textId="77777777" w:rsidR="000F68EE" w:rsidRPr="00657FC5" w:rsidRDefault="000F68EE" w:rsidP="000F68EE">
      <w:pPr>
        <w:rPr>
          <w:rFonts w:ascii="Helvetica" w:hAnsi="Helvetica" w:cs="Helvetica"/>
          <w:bCs/>
        </w:rPr>
      </w:pPr>
    </w:p>
    <w:p w14:paraId="4B4AB65F" w14:textId="77777777" w:rsidR="000F68EE" w:rsidRPr="00657FC5" w:rsidRDefault="000F68EE" w:rsidP="000F68EE">
      <w:pPr>
        <w:rPr>
          <w:rFonts w:ascii="Helvetica" w:hAnsi="Helvetica" w:cs="Helvetica"/>
          <w:b/>
        </w:rPr>
      </w:pPr>
      <w:r w:rsidRPr="00657FC5">
        <w:rPr>
          <w:rFonts w:ascii="Helvetica" w:hAnsi="Helvetica" w:cs="Helvetica"/>
          <w:b/>
        </w:rPr>
        <w:t>Responding to Requests for Access for Immigration Enforcement Activities</w:t>
      </w:r>
    </w:p>
    <w:p w14:paraId="0C434344" w14:textId="77777777" w:rsidR="000F68EE" w:rsidRPr="00657FC5" w:rsidRDefault="000F68EE" w:rsidP="000F68EE">
      <w:pPr>
        <w:rPr>
          <w:rFonts w:ascii="Helvetica" w:hAnsi="Helvetica" w:cs="Helvetica"/>
          <w:bCs/>
        </w:rPr>
      </w:pPr>
    </w:p>
    <w:p w14:paraId="0B7838A3" w14:textId="15734DE3" w:rsidR="000F68EE" w:rsidRPr="00657FC5" w:rsidRDefault="000F68EE" w:rsidP="000F68EE">
      <w:pPr>
        <w:rPr>
          <w:rFonts w:ascii="Helvetica" w:hAnsi="Helvetica" w:cs="Helvetica"/>
        </w:rPr>
      </w:pPr>
      <w:r w:rsidRPr="00657FC5">
        <w:rPr>
          <w:rFonts w:ascii="Helvetica" w:hAnsi="Helvetica" w:cs="Helvetica"/>
          <w:bCs/>
        </w:rPr>
        <w:t>The Associate Superintendent of Administrative Services and Emergency Operations</w:t>
      </w:r>
      <w:r w:rsidR="006E568A">
        <w:rPr>
          <w:rFonts w:ascii="Helvetica" w:hAnsi="Helvetica" w:cs="Helvetica"/>
          <w:bCs/>
          <w:color w:val="0070C0"/>
          <w:u w:val="single"/>
        </w:rPr>
        <w:t>, the Chief Legal Officer &amp; General Counsel, and the Chief of Police</w:t>
      </w:r>
      <w:r w:rsidRPr="00657FC5">
        <w:rPr>
          <w:rFonts w:ascii="Helvetica" w:hAnsi="Helvetica" w:cs="Helvetica"/>
          <w:bCs/>
        </w:rPr>
        <w:t xml:space="preserve"> </w:t>
      </w:r>
      <w:r w:rsidRPr="00657FC5">
        <w:rPr>
          <w:rFonts w:ascii="Helvetica" w:hAnsi="Helvetica" w:cs="Helvetica"/>
        </w:rPr>
        <w:t>shall provide guidance and offer to campus employees training addressing</w:t>
      </w:r>
      <w:r w:rsidRPr="00F96DBE">
        <w:rPr>
          <w:rFonts w:ascii="Helvetica" w:hAnsi="Helvetica" w:cs="Helvetica"/>
          <w:strike/>
          <w:color w:val="0070C0"/>
        </w:rPr>
        <w:t xml:space="preserve"> law</w:t>
      </w:r>
      <w:r w:rsidRPr="00657FC5">
        <w:rPr>
          <w:rFonts w:ascii="Helvetica" w:hAnsi="Helvetica" w:cs="Helvetica"/>
        </w:rPr>
        <w:t xml:space="preserve"> </w:t>
      </w:r>
      <w:r w:rsidR="00F96DBE">
        <w:rPr>
          <w:rFonts w:ascii="Helvetica" w:hAnsi="Helvetica" w:cs="Helvetica"/>
          <w:color w:val="0070C0"/>
          <w:u w:val="single"/>
        </w:rPr>
        <w:t xml:space="preserve">responding to immigration </w:t>
      </w:r>
      <w:r w:rsidRPr="00657FC5">
        <w:rPr>
          <w:rFonts w:ascii="Helvetica" w:hAnsi="Helvetica" w:cs="Helvetica"/>
        </w:rPr>
        <w:t>enforcement</w:t>
      </w:r>
      <w:r w:rsidRPr="00F96DBE">
        <w:rPr>
          <w:rFonts w:ascii="Helvetica" w:hAnsi="Helvetica" w:cs="Helvetica"/>
          <w:strike/>
          <w:color w:val="0070C0"/>
        </w:rPr>
        <w:t xml:space="preserve"> access to</w:t>
      </w:r>
      <w:r w:rsidRPr="00657FC5">
        <w:rPr>
          <w:rFonts w:ascii="Helvetica" w:hAnsi="Helvetica" w:cs="Helvetica"/>
        </w:rPr>
        <w:t xml:space="preserve"> </w:t>
      </w:r>
      <w:r w:rsidR="00F96DBE">
        <w:rPr>
          <w:rFonts w:ascii="Helvetica" w:hAnsi="Helvetica" w:cs="Helvetica"/>
          <w:color w:val="0070C0"/>
          <w:u w:val="single"/>
        </w:rPr>
        <w:t xml:space="preserve">activity on </w:t>
      </w:r>
      <w:r w:rsidRPr="00657FC5">
        <w:rPr>
          <w:rFonts w:ascii="Helvetica" w:hAnsi="Helvetica" w:cs="Helvetica"/>
        </w:rPr>
        <w:t>campus</w:t>
      </w:r>
      <w:r w:rsidRPr="00F96DBE">
        <w:rPr>
          <w:rFonts w:ascii="Helvetica" w:hAnsi="Helvetica" w:cs="Helvetica"/>
          <w:strike/>
          <w:color w:val="0070C0"/>
        </w:rPr>
        <w:t xml:space="preserve"> buildings</w:t>
      </w:r>
      <w:r w:rsidRPr="00657FC5">
        <w:rPr>
          <w:rFonts w:ascii="Helvetica" w:hAnsi="Helvetica" w:cs="Helvetica"/>
        </w:rPr>
        <w:t>. This</w:t>
      </w:r>
      <w:r w:rsidRPr="00ED7AFF">
        <w:rPr>
          <w:rFonts w:ascii="Helvetica" w:hAnsi="Helvetica" w:cs="Helvetica"/>
          <w:strike/>
          <w:color w:val="0070C0"/>
        </w:rPr>
        <w:t xml:space="preserve"> guide</w:t>
      </w:r>
      <w:r w:rsidRPr="00657FC5">
        <w:rPr>
          <w:rFonts w:ascii="Helvetica" w:hAnsi="Helvetica" w:cs="Helvetica"/>
        </w:rPr>
        <w:t xml:space="preserve"> </w:t>
      </w:r>
      <w:r w:rsidR="00ED7AFF">
        <w:rPr>
          <w:rFonts w:ascii="Helvetica" w:hAnsi="Helvetica" w:cs="Helvetica"/>
          <w:color w:val="0070C0"/>
          <w:u w:val="single"/>
        </w:rPr>
        <w:t xml:space="preserve">training </w:t>
      </w:r>
      <w:r w:rsidRPr="00657FC5">
        <w:rPr>
          <w:rFonts w:ascii="Helvetica" w:hAnsi="Helvetica" w:cs="Helvetica"/>
        </w:rPr>
        <w:t>shall include the following</w:t>
      </w:r>
      <w:r w:rsidRPr="00ED7AFF">
        <w:rPr>
          <w:rFonts w:ascii="Helvetica" w:hAnsi="Helvetica" w:cs="Helvetica"/>
          <w:strike/>
          <w:color w:val="0070C0"/>
        </w:rPr>
        <w:t xml:space="preserve"> required</w:t>
      </w:r>
      <w:r w:rsidRPr="00657FC5">
        <w:rPr>
          <w:rFonts w:ascii="Helvetica" w:hAnsi="Helvetica" w:cs="Helvetica"/>
        </w:rPr>
        <w:t xml:space="preserve"> topics:</w:t>
      </w:r>
    </w:p>
    <w:p w14:paraId="1E2169C8" w14:textId="223DF091" w:rsidR="000F68EE" w:rsidRPr="00657FC5" w:rsidRDefault="000F68EE" w:rsidP="000F68EE">
      <w:pPr>
        <w:pStyle w:val="ListParagraph"/>
        <w:numPr>
          <w:ilvl w:val="0"/>
          <w:numId w:val="18"/>
        </w:numPr>
        <w:spacing w:before="120"/>
        <w:ind w:left="720"/>
        <w:contextualSpacing w:val="0"/>
        <w:rPr>
          <w:rFonts w:ascii="Helvetica" w:hAnsi="Helvetica" w:cs="Helvetica"/>
        </w:rPr>
      </w:pPr>
      <w:r w:rsidRPr="00E2056B">
        <w:rPr>
          <w:rFonts w:ascii="Helvetica" w:hAnsi="Helvetica" w:cs="Helvetica"/>
          <w:strike/>
          <w:color w:val="0070C0"/>
        </w:rPr>
        <w:t>Campus Police</w:t>
      </w:r>
      <w:r w:rsidRPr="00A9490C">
        <w:rPr>
          <w:rFonts w:ascii="Helvetica" w:hAnsi="Helvetica" w:cs="Helvetica"/>
          <w:strike/>
          <w:color w:val="0070C0"/>
        </w:rPr>
        <w:t xml:space="preserve"> </w:t>
      </w:r>
      <w:r w:rsidR="00E2056B">
        <w:rPr>
          <w:rFonts w:ascii="Helvetica" w:hAnsi="Helvetica" w:cs="Helvetica"/>
          <w:color w:val="0070C0"/>
          <w:u w:val="single"/>
        </w:rPr>
        <w:t>C</w:t>
      </w:r>
      <w:r w:rsidRPr="00657FC5">
        <w:rPr>
          <w:rFonts w:ascii="Helvetica" w:hAnsi="Helvetica" w:cs="Helvetica"/>
        </w:rPr>
        <w:t xml:space="preserve">ontact information </w:t>
      </w:r>
      <w:r w:rsidR="00E2056B">
        <w:rPr>
          <w:rFonts w:ascii="Helvetica" w:hAnsi="Helvetica" w:cs="Helvetica"/>
          <w:color w:val="0070C0"/>
          <w:u w:val="single"/>
        </w:rPr>
        <w:t>for District officials who shall receive</w:t>
      </w:r>
      <w:r w:rsidR="00FF636E">
        <w:rPr>
          <w:rFonts w:ascii="Helvetica" w:hAnsi="Helvetica" w:cs="Helvetica"/>
          <w:color w:val="0070C0"/>
          <w:u w:val="single"/>
        </w:rPr>
        <w:t xml:space="preserve"> </w:t>
      </w:r>
      <w:r w:rsidRPr="00FF636E">
        <w:rPr>
          <w:rFonts w:ascii="Helvetica" w:hAnsi="Helvetica" w:cs="Helvetica"/>
          <w:strike/>
          <w:color w:val="0070C0"/>
        </w:rPr>
        <w:t>to</w:t>
      </w:r>
      <w:r w:rsidRPr="00FF636E">
        <w:rPr>
          <w:rFonts w:ascii="Helvetica" w:hAnsi="Helvetica" w:cs="Helvetica"/>
          <w:color w:val="0070C0"/>
        </w:rPr>
        <w:t xml:space="preserve"> </w:t>
      </w:r>
      <w:r w:rsidRPr="00657FC5">
        <w:rPr>
          <w:rFonts w:ascii="Helvetica" w:hAnsi="Helvetica" w:cs="Helvetica"/>
        </w:rPr>
        <w:t>report</w:t>
      </w:r>
      <w:r w:rsidR="00FF636E">
        <w:rPr>
          <w:rFonts w:ascii="Helvetica" w:hAnsi="Helvetica" w:cs="Helvetica"/>
          <w:color w:val="0070C0"/>
          <w:u w:val="single"/>
        </w:rPr>
        <w:t>s or</w:t>
      </w:r>
      <w:r w:rsidRPr="00657FC5">
        <w:rPr>
          <w:rFonts w:ascii="Helvetica" w:hAnsi="Helvetica" w:cs="Helvetica"/>
        </w:rPr>
        <w:t xml:space="preserve"> concerns about the presence of immigration officers </w:t>
      </w:r>
      <w:r w:rsidR="00FF636E">
        <w:rPr>
          <w:rFonts w:ascii="Helvetica" w:hAnsi="Helvetica" w:cs="Helvetica"/>
          <w:color w:val="0070C0"/>
          <w:u w:val="single"/>
        </w:rPr>
        <w:t xml:space="preserve">or agents </w:t>
      </w:r>
      <w:r w:rsidRPr="00657FC5">
        <w:rPr>
          <w:rFonts w:ascii="Helvetica" w:hAnsi="Helvetica" w:cs="Helvetica"/>
        </w:rPr>
        <w:t>engaged in immigration enforcement on any District owned or operated property.</w:t>
      </w:r>
    </w:p>
    <w:p w14:paraId="02E3E9B6" w14:textId="336480F4" w:rsidR="000F68EE" w:rsidRPr="00657FC5" w:rsidRDefault="003E41FF" w:rsidP="000F68EE">
      <w:pPr>
        <w:pStyle w:val="ListParagraph"/>
        <w:numPr>
          <w:ilvl w:val="0"/>
          <w:numId w:val="18"/>
        </w:numPr>
        <w:spacing w:before="120"/>
        <w:ind w:left="720"/>
        <w:contextualSpacing w:val="0"/>
        <w:rPr>
          <w:rFonts w:ascii="Helvetica" w:hAnsi="Helvetica" w:cs="Helvetica"/>
        </w:rPr>
      </w:pPr>
      <w:r>
        <w:rPr>
          <w:rFonts w:ascii="Helvetica" w:hAnsi="Helvetica" w:cs="Helvetica"/>
          <w:color w:val="0070C0"/>
          <w:u w:val="single"/>
        </w:rPr>
        <w:t>Information regarding how to respond in the event that an employee or agent of the District receives a warrant or subpoena from immigration officers or agents.</w:t>
      </w:r>
      <w:r w:rsidR="00694722">
        <w:rPr>
          <w:rFonts w:ascii="Helvetica" w:hAnsi="Helvetica" w:cs="Helvetica"/>
          <w:color w:val="0070C0"/>
          <w:u w:val="single"/>
        </w:rPr>
        <w:t xml:space="preserve"> </w:t>
      </w:r>
      <w:r w:rsidR="000F68EE" w:rsidRPr="003E41FF">
        <w:rPr>
          <w:rFonts w:ascii="Helvetica" w:hAnsi="Helvetica" w:cs="Helvetica"/>
          <w:strike/>
          <w:color w:val="0070C0"/>
        </w:rPr>
        <w:t>Samples of warrant and subpoena documents that could be used for access onto District owned or operated property, or to seize or arrest students or other individuals on campus.</w:t>
      </w:r>
    </w:p>
    <w:p w14:paraId="7C89AC9A" w14:textId="347D5F90" w:rsidR="000F68EE" w:rsidRPr="00657FC5" w:rsidRDefault="000F68EE" w:rsidP="000F68EE">
      <w:pPr>
        <w:pStyle w:val="ListParagraph"/>
        <w:numPr>
          <w:ilvl w:val="0"/>
          <w:numId w:val="18"/>
        </w:numPr>
        <w:spacing w:before="120"/>
        <w:ind w:left="720"/>
        <w:contextualSpacing w:val="0"/>
        <w:rPr>
          <w:rFonts w:ascii="Helvetica" w:hAnsi="Helvetica" w:cs="Helvetica"/>
        </w:rPr>
      </w:pPr>
      <w:r w:rsidRPr="000E02B2">
        <w:rPr>
          <w:rFonts w:ascii="Helvetica" w:hAnsi="Helvetica" w:cs="Helvetica"/>
          <w:strike/>
          <w:color w:val="0070C0"/>
        </w:rPr>
        <w:t>Sample responses</w:t>
      </w:r>
      <w:r w:rsidR="00C1582B">
        <w:rPr>
          <w:rFonts w:ascii="Helvetica" w:hAnsi="Helvetica" w:cs="Helvetica"/>
          <w:strike/>
          <w:color w:val="0070C0"/>
        </w:rPr>
        <w:t xml:space="preserve"> </w:t>
      </w:r>
      <w:r w:rsidR="000E02B2">
        <w:rPr>
          <w:rFonts w:ascii="Helvetica" w:hAnsi="Helvetica" w:cs="Helvetica"/>
          <w:color w:val="0070C0"/>
          <w:u w:val="single"/>
        </w:rPr>
        <w:t>Guidance</w:t>
      </w:r>
      <w:r w:rsidRPr="00657FC5">
        <w:rPr>
          <w:rFonts w:ascii="Helvetica" w:hAnsi="Helvetica" w:cs="Helvetica"/>
        </w:rPr>
        <w:t xml:space="preserve"> for District employees</w:t>
      </w:r>
      <w:r w:rsidRPr="00C1582B">
        <w:rPr>
          <w:rFonts w:ascii="Helvetica" w:hAnsi="Helvetica" w:cs="Helvetica"/>
          <w:strike/>
          <w:color w:val="0070C0"/>
        </w:rPr>
        <w:t xml:space="preserve"> to use in response</w:t>
      </w:r>
      <w:r w:rsidRPr="00657FC5">
        <w:rPr>
          <w:rFonts w:ascii="Helvetica" w:hAnsi="Helvetica" w:cs="Helvetica"/>
        </w:rPr>
        <w:t xml:space="preserve"> </w:t>
      </w:r>
      <w:r w:rsidR="00C1582B">
        <w:rPr>
          <w:rFonts w:ascii="Helvetica" w:hAnsi="Helvetica" w:cs="Helvetica"/>
          <w:color w:val="0070C0"/>
          <w:u w:val="single"/>
        </w:rPr>
        <w:t xml:space="preserve">on how to respond </w:t>
      </w:r>
      <w:r w:rsidRPr="00657FC5">
        <w:rPr>
          <w:rFonts w:ascii="Helvetica" w:hAnsi="Helvetica" w:cs="Helvetica"/>
        </w:rPr>
        <w:t xml:space="preserve">to immigration officers seeking access </w:t>
      </w:r>
      <w:r w:rsidR="0096445C">
        <w:rPr>
          <w:rFonts w:ascii="Helvetica" w:hAnsi="Helvetica" w:cs="Helvetica"/>
          <w:color w:val="0070C0"/>
          <w:u w:val="single"/>
        </w:rPr>
        <w:t xml:space="preserve">to the campus </w:t>
      </w:r>
      <w:r w:rsidRPr="00657FC5">
        <w:rPr>
          <w:rFonts w:ascii="Helvetica" w:hAnsi="Helvetica" w:cs="Helvetica"/>
        </w:rPr>
        <w:t xml:space="preserve">for immigration enforcement purposes that avoids classroom interruptions, and that preserves the peaceful conduct of the </w:t>
      </w:r>
      <w:r w:rsidRPr="00627E1A">
        <w:rPr>
          <w:rFonts w:ascii="Helvetica" w:hAnsi="Helvetica" w:cs="Helvetica"/>
          <w:strike/>
          <w:color w:val="EE0000"/>
        </w:rPr>
        <w:t>school’s</w:t>
      </w:r>
      <w:r w:rsidR="00627E1A">
        <w:rPr>
          <w:rFonts w:ascii="Helvetica" w:hAnsi="Helvetica" w:cs="Helvetica"/>
          <w:color w:val="EE0000"/>
          <w:u w:val="single"/>
        </w:rPr>
        <w:t xml:space="preserve"> District’s</w:t>
      </w:r>
      <w:r w:rsidRPr="00627E1A">
        <w:rPr>
          <w:rFonts w:ascii="Helvetica" w:hAnsi="Helvetica" w:cs="Helvetica"/>
        </w:rPr>
        <w:t xml:space="preserve"> </w:t>
      </w:r>
      <w:r w:rsidRPr="00657FC5">
        <w:rPr>
          <w:rFonts w:ascii="Helvetica" w:hAnsi="Helvetica" w:cs="Helvetica"/>
        </w:rPr>
        <w:t>activities.</w:t>
      </w:r>
    </w:p>
    <w:p w14:paraId="48AF86B5" w14:textId="77777777" w:rsidR="000F68EE" w:rsidRPr="00657FC5" w:rsidRDefault="000F68EE" w:rsidP="000F68EE">
      <w:pPr>
        <w:rPr>
          <w:rFonts w:ascii="Helvetica" w:hAnsi="Helvetica" w:cs="Helvetica"/>
        </w:rPr>
      </w:pPr>
    </w:p>
    <w:p w14:paraId="10CFBAC7" w14:textId="738731E3" w:rsidR="000F68EE" w:rsidRDefault="000F68EE" w:rsidP="000F68EE">
      <w:pPr>
        <w:rPr>
          <w:rFonts w:ascii="Helvetica" w:hAnsi="Helvetica" w:cs="Helvetica"/>
        </w:rPr>
      </w:pPr>
      <w:r w:rsidRPr="0096445C">
        <w:rPr>
          <w:rFonts w:ascii="Helvetica" w:hAnsi="Helvetica" w:cs="Helvetica"/>
          <w:strike/>
          <w:color w:val="0070C0"/>
        </w:rPr>
        <w:t>The Associate Superintendent of Administrative Services and Emergency Operations shall advise all</w:t>
      </w:r>
      <w:r w:rsidRPr="00ED01F0">
        <w:rPr>
          <w:rFonts w:ascii="Helvetica" w:hAnsi="Helvetica" w:cs="Helvetica"/>
          <w:strike/>
          <w:color w:val="0070C0"/>
        </w:rPr>
        <w:t xml:space="preserve"> </w:t>
      </w:r>
      <w:r w:rsidR="0096445C" w:rsidRPr="0096445C">
        <w:rPr>
          <w:rFonts w:ascii="Helvetica" w:hAnsi="Helvetica" w:cs="Helvetica"/>
          <w:color w:val="0070C0"/>
          <w:u w:val="single"/>
        </w:rPr>
        <w:t>S</w:t>
      </w:r>
      <w:r w:rsidRPr="00657FC5">
        <w:rPr>
          <w:rFonts w:ascii="Helvetica" w:hAnsi="Helvetica" w:cs="Helvetica"/>
        </w:rPr>
        <w:t>tudents, faculty, and staff</w:t>
      </w:r>
      <w:r w:rsidRPr="00397126">
        <w:rPr>
          <w:rFonts w:ascii="Helvetica" w:hAnsi="Helvetica" w:cs="Helvetica"/>
          <w:strike/>
          <w:color w:val="0070C0"/>
        </w:rPr>
        <w:t xml:space="preserve"> to</w:t>
      </w:r>
      <w:r w:rsidRPr="00657FC5">
        <w:rPr>
          <w:rFonts w:ascii="Helvetica" w:hAnsi="Helvetica" w:cs="Helvetica"/>
        </w:rPr>
        <w:t xml:space="preserve"> </w:t>
      </w:r>
      <w:r w:rsidR="00397126">
        <w:rPr>
          <w:rFonts w:ascii="Helvetica" w:hAnsi="Helvetica" w:cs="Helvetica"/>
          <w:color w:val="0070C0"/>
          <w:u w:val="single"/>
        </w:rPr>
        <w:t xml:space="preserve">shall </w:t>
      </w:r>
      <w:r w:rsidRPr="00657FC5">
        <w:rPr>
          <w:rFonts w:ascii="Helvetica" w:hAnsi="Helvetica" w:cs="Helvetica"/>
        </w:rPr>
        <w:t xml:space="preserve">immediately notify the </w:t>
      </w:r>
      <w:r w:rsidRPr="008474C4">
        <w:rPr>
          <w:rFonts w:ascii="Helvetica" w:hAnsi="Helvetica" w:cs="Helvetica"/>
          <w:strike/>
          <w:color w:val="0070C0"/>
        </w:rPr>
        <w:t>Chief of Police/</w:t>
      </w:r>
      <w:r w:rsidR="009C3031">
        <w:rPr>
          <w:rFonts w:ascii="Helvetica" w:hAnsi="Helvetica" w:cs="Helvetica"/>
          <w:color w:val="0070C0"/>
          <w:u w:val="single"/>
        </w:rPr>
        <w:t xml:space="preserve"> Chaffey Police, the </w:t>
      </w:r>
      <w:r w:rsidRPr="00657FC5">
        <w:rPr>
          <w:rFonts w:ascii="Helvetica" w:hAnsi="Helvetica" w:cs="Helvetica"/>
        </w:rPr>
        <w:t>Director of Public Safety</w:t>
      </w:r>
      <w:r w:rsidR="009C3031">
        <w:rPr>
          <w:rFonts w:ascii="Helvetica" w:hAnsi="Helvetica" w:cs="Helvetica"/>
          <w:color w:val="0070C0"/>
          <w:u w:val="single"/>
        </w:rPr>
        <w:t>,</w:t>
      </w:r>
      <w:r w:rsidRPr="00657FC5">
        <w:rPr>
          <w:rFonts w:ascii="Helvetica" w:hAnsi="Helvetica" w:cs="Helvetica"/>
        </w:rPr>
        <w:t xml:space="preserve"> or the Chief Legal Officer</w:t>
      </w:r>
      <w:r w:rsidRPr="009C3031">
        <w:rPr>
          <w:rFonts w:ascii="Helvetica" w:hAnsi="Helvetica" w:cs="Helvetica"/>
          <w:strike/>
          <w:color w:val="0070C0"/>
        </w:rPr>
        <w:t>/</w:t>
      </w:r>
      <w:r w:rsidR="005E3A7D">
        <w:rPr>
          <w:rFonts w:ascii="Helvetica" w:hAnsi="Helvetica" w:cs="Helvetica"/>
          <w:color w:val="0070C0"/>
          <w:u w:val="single"/>
        </w:rPr>
        <w:t xml:space="preserve"> &amp; </w:t>
      </w:r>
      <w:r w:rsidRPr="00657FC5">
        <w:rPr>
          <w:rFonts w:ascii="Helvetica" w:hAnsi="Helvetica" w:cs="Helvetica"/>
        </w:rPr>
        <w:t>General Counsel</w:t>
      </w:r>
      <w:r w:rsidRPr="005E3A7D">
        <w:rPr>
          <w:rFonts w:ascii="Helvetica" w:hAnsi="Helvetica" w:cs="Helvetica"/>
          <w:strike/>
          <w:color w:val="0070C0"/>
        </w:rPr>
        <w:t xml:space="preserve"> office</w:t>
      </w:r>
      <w:r w:rsidRPr="00657FC5">
        <w:rPr>
          <w:rFonts w:ascii="Helvetica" w:hAnsi="Helvetica" w:cs="Helvetica"/>
        </w:rPr>
        <w:t xml:space="preserve"> if they are advised that an immigration officer engaged in immigration enforcement is expected to enter, will enter, or has entered the campus for immigration enforcement purposes. The</w:t>
      </w:r>
      <w:r w:rsidRPr="00484651">
        <w:rPr>
          <w:rFonts w:ascii="Helvetica" w:hAnsi="Helvetica" w:cs="Helvetica"/>
          <w:strike/>
          <w:color w:val="0070C0"/>
        </w:rPr>
        <w:t xml:space="preserve"> Chief of Police/</w:t>
      </w:r>
      <w:r w:rsidR="00484651" w:rsidRPr="00484651">
        <w:rPr>
          <w:rFonts w:ascii="Helvetica" w:hAnsi="Helvetica" w:cs="Helvetica"/>
          <w:color w:val="0070C0"/>
          <w:u w:val="single"/>
        </w:rPr>
        <w:t xml:space="preserve"> </w:t>
      </w:r>
      <w:r w:rsidR="00484651">
        <w:rPr>
          <w:rFonts w:ascii="Helvetica" w:hAnsi="Helvetica" w:cs="Helvetica"/>
          <w:color w:val="0070C0"/>
          <w:u w:val="single"/>
        </w:rPr>
        <w:t>Chaffey Polic</w:t>
      </w:r>
      <w:r w:rsidR="001B0141">
        <w:rPr>
          <w:rFonts w:ascii="Helvetica" w:hAnsi="Helvetica" w:cs="Helvetica"/>
          <w:color w:val="0070C0"/>
          <w:u w:val="single"/>
        </w:rPr>
        <w:t xml:space="preserve">e, the </w:t>
      </w:r>
      <w:r w:rsidRPr="00657FC5">
        <w:rPr>
          <w:rFonts w:ascii="Helvetica" w:hAnsi="Helvetica" w:cs="Helvetica"/>
        </w:rPr>
        <w:t>Director of Public Safety</w:t>
      </w:r>
      <w:r w:rsidR="008A4240">
        <w:rPr>
          <w:rFonts w:ascii="Helvetica" w:hAnsi="Helvetica" w:cs="Helvetica"/>
          <w:color w:val="0070C0"/>
          <w:u w:val="single"/>
        </w:rPr>
        <w:t>,</w:t>
      </w:r>
      <w:r w:rsidRPr="00657FC5">
        <w:rPr>
          <w:rFonts w:ascii="Helvetica" w:hAnsi="Helvetica" w:cs="Helvetica"/>
        </w:rPr>
        <w:t xml:space="preserve"> or the Chief Legal Officer</w:t>
      </w:r>
      <w:r w:rsidRPr="008A4240">
        <w:rPr>
          <w:rFonts w:ascii="Helvetica" w:hAnsi="Helvetica" w:cs="Helvetica"/>
          <w:strike/>
          <w:color w:val="0070C0"/>
        </w:rPr>
        <w:t>/</w:t>
      </w:r>
      <w:r w:rsidR="008A4240">
        <w:rPr>
          <w:rFonts w:ascii="Helvetica" w:hAnsi="Helvetica" w:cs="Helvetica"/>
          <w:color w:val="0070C0"/>
          <w:u w:val="single"/>
        </w:rPr>
        <w:t xml:space="preserve"> &amp; </w:t>
      </w:r>
      <w:r w:rsidRPr="00657FC5">
        <w:rPr>
          <w:rFonts w:ascii="Helvetica" w:hAnsi="Helvetica" w:cs="Helvetica"/>
        </w:rPr>
        <w:t>General Counsel will immediately notify the Superintendent/President.</w:t>
      </w:r>
    </w:p>
    <w:p w14:paraId="2B54FA51" w14:textId="77777777" w:rsidR="008A4240" w:rsidRPr="00657FC5" w:rsidRDefault="008A4240" w:rsidP="000F68EE">
      <w:pPr>
        <w:rPr>
          <w:rFonts w:ascii="Helvetica" w:hAnsi="Helvetica" w:cs="Helvetica"/>
        </w:rPr>
      </w:pPr>
    </w:p>
    <w:p w14:paraId="0C3D22C9" w14:textId="6199A4C9" w:rsidR="000F68EE" w:rsidRPr="00657FC5" w:rsidRDefault="000F68EE" w:rsidP="594A079A">
      <w:pPr>
        <w:rPr>
          <w:rFonts w:ascii="Helvetica" w:hAnsi="Helvetica" w:cs="Helvetica"/>
        </w:rPr>
      </w:pPr>
      <w:r w:rsidRPr="594A079A">
        <w:rPr>
          <w:rFonts w:ascii="Helvetica" w:hAnsi="Helvetica" w:cs="Helvetica"/>
        </w:rPr>
        <w:t xml:space="preserve">No personnel may consent to entry of </w:t>
      </w:r>
      <w:r w:rsidR="00527D43" w:rsidRPr="594A079A">
        <w:rPr>
          <w:rFonts w:ascii="Helvetica" w:hAnsi="Helvetica" w:cs="Helvetica"/>
          <w:color w:val="EE0000"/>
          <w:u w:val="single"/>
        </w:rPr>
        <w:t xml:space="preserve">non-public </w:t>
      </w:r>
      <w:r w:rsidRPr="594A079A">
        <w:rPr>
          <w:rFonts w:ascii="Helvetica" w:hAnsi="Helvetica" w:cs="Helvetica"/>
        </w:rPr>
        <w:t>District facilities or portions thereof</w:t>
      </w:r>
      <w:r w:rsidR="3B52D921" w:rsidRPr="594A079A">
        <w:rPr>
          <w:rFonts w:ascii="Helvetica" w:hAnsi="Helvetica" w:cs="Helvetica"/>
        </w:rPr>
        <w:t xml:space="preserve"> </w:t>
      </w:r>
      <w:r w:rsidR="3B52D921" w:rsidRPr="00414178">
        <w:rPr>
          <w:rFonts w:ascii="Helvetica" w:hAnsi="Helvetica" w:cs="Helvetica"/>
          <w:color w:val="0070C0"/>
          <w:u w:val="single"/>
        </w:rPr>
        <w:t xml:space="preserve">unless expressly authorized by </w:t>
      </w:r>
      <w:r w:rsidR="10F7A5F7" w:rsidRPr="00414178">
        <w:rPr>
          <w:rFonts w:ascii="Helvetica" w:hAnsi="Helvetica" w:cs="Helvetica"/>
          <w:color w:val="0070C0"/>
          <w:u w:val="single"/>
        </w:rPr>
        <w:t>t</w:t>
      </w:r>
      <w:r w:rsidR="3B52D921" w:rsidRPr="00414178">
        <w:rPr>
          <w:rFonts w:ascii="Helvetica" w:hAnsi="Helvetica" w:cs="Helvetica"/>
          <w:color w:val="0070C0"/>
          <w:u w:val="single"/>
        </w:rPr>
        <w:t xml:space="preserve">he Superintendent/President, </w:t>
      </w:r>
      <w:r w:rsidR="00932221">
        <w:rPr>
          <w:rFonts w:ascii="Helvetica" w:hAnsi="Helvetica" w:cs="Helvetica"/>
          <w:color w:val="0070C0"/>
          <w:u w:val="single"/>
        </w:rPr>
        <w:t xml:space="preserve">the </w:t>
      </w:r>
      <w:r w:rsidR="3B52D921" w:rsidRPr="00414178">
        <w:rPr>
          <w:rFonts w:ascii="Helvetica" w:hAnsi="Helvetica" w:cs="Helvetica"/>
          <w:color w:val="0070C0"/>
          <w:u w:val="single"/>
        </w:rPr>
        <w:t xml:space="preserve">Director of Public Safety, </w:t>
      </w:r>
      <w:r w:rsidR="00932221">
        <w:rPr>
          <w:rFonts w:ascii="Helvetica" w:hAnsi="Helvetica" w:cs="Helvetica"/>
          <w:color w:val="0070C0"/>
          <w:u w:val="single"/>
        </w:rPr>
        <w:t xml:space="preserve">the </w:t>
      </w:r>
      <w:r w:rsidR="3B52D921" w:rsidRPr="00414178">
        <w:rPr>
          <w:rFonts w:ascii="Helvetica" w:hAnsi="Helvetica" w:cs="Helvetica"/>
          <w:color w:val="0070C0"/>
          <w:u w:val="single"/>
        </w:rPr>
        <w:t>Chief Legal Officer &amp; General Counsel or their designee</w:t>
      </w:r>
      <w:r w:rsidRPr="594A079A">
        <w:rPr>
          <w:rFonts w:ascii="Helvetica" w:hAnsi="Helvetica" w:cs="Helvetica"/>
        </w:rPr>
        <w:t>.</w:t>
      </w:r>
    </w:p>
    <w:p w14:paraId="206C3F3B" w14:textId="77777777" w:rsidR="000F68EE" w:rsidRPr="00657FC5" w:rsidRDefault="000F68EE" w:rsidP="000F68EE">
      <w:pPr>
        <w:rPr>
          <w:rFonts w:ascii="Helvetica" w:hAnsi="Helvetica" w:cs="Helvetica"/>
        </w:rPr>
      </w:pPr>
    </w:p>
    <w:p w14:paraId="73C27579" w14:textId="64704E3A" w:rsidR="000F68EE" w:rsidRPr="00657FC5" w:rsidRDefault="000F68EE" w:rsidP="000F68EE">
      <w:pPr>
        <w:rPr>
          <w:rFonts w:ascii="Helvetica" w:hAnsi="Helvetica" w:cs="Helvetica"/>
        </w:rPr>
      </w:pPr>
      <w:r w:rsidRPr="00ED01F0">
        <w:rPr>
          <w:rFonts w:ascii="Helvetica" w:hAnsi="Helvetica" w:cs="Helvetica"/>
          <w:strike/>
          <w:color w:val="0070C0"/>
        </w:rPr>
        <w:t xml:space="preserve">The Associate Superintendent of Administrative Services and Emergency Operations shall advise </w:t>
      </w:r>
      <w:r w:rsidR="00ED01F0" w:rsidRPr="00ED01F0">
        <w:rPr>
          <w:rFonts w:ascii="Helvetica" w:hAnsi="Helvetica" w:cs="Helvetica"/>
          <w:color w:val="0070C0"/>
          <w:u w:val="single"/>
        </w:rPr>
        <w:t>A</w:t>
      </w:r>
      <w:r w:rsidRPr="00657FC5">
        <w:rPr>
          <w:rFonts w:ascii="Helvetica" w:hAnsi="Helvetica" w:cs="Helvetica"/>
        </w:rPr>
        <w:t xml:space="preserve">ll students, faculty, and staff responding to or having contact with an immigration officer </w:t>
      </w:r>
      <w:r w:rsidR="00581906">
        <w:rPr>
          <w:rFonts w:ascii="Helvetica" w:hAnsi="Helvetica" w:cs="Helvetica"/>
          <w:color w:val="0070C0"/>
          <w:u w:val="single"/>
        </w:rPr>
        <w:t xml:space="preserve">shall refer the immigration officer </w:t>
      </w:r>
      <w:r w:rsidRPr="00E11CDB">
        <w:rPr>
          <w:rFonts w:ascii="Helvetica" w:hAnsi="Helvetica" w:cs="Helvetica"/>
          <w:strike/>
          <w:color w:val="0070C0"/>
        </w:rPr>
        <w:t>engaged in immigration enforcement executing an immigration order, to refer the entity or individual</w:t>
      </w:r>
      <w:r w:rsidRPr="00E11CDB">
        <w:rPr>
          <w:rFonts w:ascii="Helvetica" w:hAnsi="Helvetica" w:cs="Helvetica"/>
          <w:color w:val="0070C0"/>
        </w:rPr>
        <w:t xml:space="preserve"> </w:t>
      </w:r>
      <w:r w:rsidRPr="00657FC5">
        <w:rPr>
          <w:rFonts w:ascii="Helvetica" w:hAnsi="Helvetica" w:cs="Helvetica"/>
        </w:rPr>
        <w:t xml:space="preserve">to the </w:t>
      </w:r>
      <w:r w:rsidRPr="00E11CDB">
        <w:rPr>
          <w:rFonts w:ascii="Helvetica" w:hAnsi="Helvetica" w:cs="Helvetica"/>
          <w:strike/>
          <w:color w:val="0070C0"/>
        </w:rPr>
        <w:t>Chief of Police/</w:t>
      </w:r>
      <w:r w:rsidR="00E11CDB">
        <w:rPr>
          <w:rFonts w:ascii="Helvetica" w:hAnsi="Helvetica" w:cs="Helvetica"/>
          <w:color w:val="0070C0"/>
          <w:u w:val="single"/>
        </w:rPr>
        <w:t>Chaffey Police,</w:t>
      </w:r>
      <w:r w:rsidR="0056188F">
        <w:rPr>
          <w:rFonts w:ascii="Helvetica" w:hAnsi="Helvetica" w:cs="Helvetica"/>
          <w:color w:val="0070C0"/>
          <w:u w:val="single"/>
        </w:rPr>
        <w:t xml:space="preserve"> the</w:t>
      </w:r>
      <w:r w:rsidR="00E11CDB">
        <w:rPr>
          <w:rFonts w:ascii="Helvetica" w:hAnsi="Helvetica" w:cs="Helvetica"/>
          <w:color w:val="0070C0"/>
          <w:u w:val="single"/>
        </w:rPr>
        <w:t xml:space="preserve"> </w:t>
      </w:r>
      <w:r w:rsidRPr="00657FC5">
        <w:rPr>
          <w:rFonts w:ascii="Helvetica" w:hAnsi="Helvetica" w:cs="Helvetica"/>
        </w:rPr>
        <w:t>Director of Public Safety</w:t>
      </w:r>
      <w:r w:rsidR="00E11CDB">
        <w:rPr>
          <w:rFonts w:ascii="Helvetica" w:hAnsi="Helvetica" w:cs="Helvetica"/>
          <w:color w:val="0070C0"/>
          <w:u w:val="single"/>
        </w:rPr>
        <w:t>,</w:t>
      </w:r>
      <w:r w:rsidRPr="00657FC5">
        <w:rPr>
          <w:rFonts w:ascii="Helvetica" w:hAnsi="Helvetica" w:cs="Helvetica"/>
        </w:rPr>
        <w:t xml:space="preserve"> or the Chief Legal Officer</w:t>
      </w:r>
      <w:r w:rsidRPr="004A703A">
        <w:rPr>
          <w:rFonts w:ascii="Helvetica" w:hAnsi="Helvetica" w:cs="Helvetica"/>
          <w:strike/>
          <w:color w:val="0070C0"/>
        </w:rPr>
        <w:t>/</w:t>
      </w:r>
      <w:r w:rsidR="004A703A">
        <w:rPr>
          <w:rFonts w:ascii="Helvetica" w:hAnsi="Helvetica" w:cs="Helvetica"/>
          <w:color w:val="0070C0"/>
          <w:u w:val="single"/>
        </w:rPr>
        <w:t xml:space="preserve"> &amp; </w:t>
      </w:r>
      <w:r w:rsidRPr="00657FC5">
        <w:rPr>
          <w:rFonts w:ascii="Helvetica" w:hAnsi="Helvetica" w:cs="Helvetica"/>
        </w:rPr>
        <w:t>General Counsel office</w:t>
      </w:r>
      <w:r w:rsidRPr="004A703A">
        <w:rPr>
          <w:rFonts w:ascii="Helvetica" w:hAnsi="Helvetica" w:cs="Helvetica"/>
          <w:strike/>
          <w:color w:val="0070C0"/>
        </w:rPr>
        <w:t xml:space="preserve"> for purposes of verifying the legality of any warrant, court order, or subpoena</w:t>
      </w:r>
      <w:r w:rsidRPr="00657FC5">
        <w:rPr>
          <w:rFonts w:ascii="Helvetica" w:hAnsi="Helvetica" w:cs="Helvetica"/>
        </w:rPr>
        <w:t>.</w:t>
      </w:r>
    </w:p>
    <w:p w14:paraId="0621A842" w14:textId="77777777" w:rsidR="000F68EE" w:rsidRPr="00657FC5" w:rsidRDefault="000F68EE" w:rsidP="000F68EE">
      <w:pPr>
        <w:rPr>
          <w:rFonts w:ascii="Helvetica" w:hAnsi="Helvetica" w:cs="Helvetica"/>
        </w:rPr>
      </w:pPr>
    </w:p>
    <w:p w14:paraId="71A42B14" w14:textId="7AEBFD2F" w:rsidR="000F68EE" w:rsidRPr="00657FC5" w:rsidRDefault="000F68EE" w:rsidP="000F68EE">
      <w:pPr>
        <w:rPr>
          <w:rFonts w:ascii="Helvetica" w:hAnsi="Helvetica" w:cs="Helvetica"/>
        </w:rPr>
      </w:pPr>
      <w:r w:rsidRPr="00657FC5">
        <w:rPr>
          <w:rFonts w:ascii="Helvetica" w:hAnsi="Helvetica" w:cs="Helvetica"/>
        </w:rPr>
        <w:t>If the immigration officer declares that exigent circumstances exist and demands immediate access to the campus, District personnel should not refuse the officer’s orders and immediately contact the</w:t>
      </w:r>
      <w:r w:rsidRPr="0067598B">
        <w:rPr>
          <w:rFonts w:ascii="Helvetica" w:hAnsi="Helvetica" w:cs="Helvetica"/>
          <w:strike/>
          <w:color w:val="0070C0"/>
        </w:rPr>
        <w:t xml:space="preserve"> Chief of Police/</w:t>
      </w:r>
      <w:r w:rsidR="0038693D" w:rsidRPr="0038693D">
        <w:rPr>
          <w:rFonts w:ascii="Helvetica" w:hAnsi="Helvetica" w:cs="Helvetica"/>
          <w:color w:val="0070C0"/>
          <w:u w:val="single"/>
        </w:rPr>
        <w:t xml:space="preserve"> Chaffey Police,</w:t>
      </w:r>
      <w:r w:rsidR="00CE2EFE">
        <w:rPr>
          <w:rFonts w:ascii="Helvetica" w:hAnsi="Helvetica" w:cs="Helvetica"/>
          <w:color w:val="0070C0"/>
          <w:u w:val="single"/>
        </w:rPr>
        <w:t xml:space="preserve"> the</w:t>
      </w:r>
      <w:r w:rsidR="0038693D" w:rsidRPr="0038693D">
        <w:rPr>
          <w:rFonts w:ascii="Helvetica" w:hAnsi="Helvetica" w:cs="Helvetica"/>
          <w:color w:val="0070C0"/>
        </w:rPr>
        <w:t xml:space="preserve"> </w:t>
      </w:r>
      <w:r w:rsidRPr="00657FC5">
        <w:rPr>
          <w:rFonts w:ascii="Helvetica" w:hAnsi="Helvetica" w:cs="Helvetica"/>
        </w:rPr>
        <w:t>Director of Public Safety</w:t>
      </w:r>
      <w:r w:rsidR="00506EAC">
        <w:rPr>
          <w:rFonts w:ascii="Helvetica" w:hAnsi="Helvetica" w:cs="Helvetica"/>
          <w:color w:val="0070C0"/>
          <w:u w:val="single"/>
        </w:rPr>
        <w:t>,</w:t>
      </w:r>
      <w:r w:rsidRPr="00657FC5">
        <w:rPr>
          <w:rFonts w:ascii="Helvetica" w:hAnsi="Helvetica" w:cs="Helvetica"/>
        </w:rPr>
        <w:t xml:space="preserve"> or the Chief Legal Officer</w:t>
      </w:r>
      <w:r w:rsidRPr="00506EAC">
        <w:rPr>
          <w:rFonts w:ascii="Helvetica" w:hAnsi="Helvetica" w:cs="Helvetica"/>
          <w:strike/>
          <w:color w:val="0070C0"/>
        </w:rPr>
        <w:t>/</w:t>
      </w:r>
      <w:r w:rsidR="00506EAC">
        <w:rPr>
          <w:rFonts w:ascii="Helvetica" w:hAnsi="Helvetica" w:cs="Helvetica"/>
          <w:color w:val="0070C0"/>
          <w:u w:val="single"/>
        </w:rPr>
        <w:t xml:space="preserve"> &amp; </w:t>
      </w:r>
      <w:r w:rsidRPr="00657FC5">
        <w:rPr>
          <w:rFonts w:ascii="Helvetica" w:hAnsi="Helvetica" w:cs="Helvetica"/>
        </w:rPr>
        <w:t>General Counsel.</w:t>
      </w:r>
      <w:r w:rsidR="00570D0F">
        <w:rPr>
          <w:rFonts w:ascii="Helvetica" w:hAnsi="Helvetica" w:cs="Helvetica"/>
        </w:rPr>
        <w:t xml:space="preserve"> </w:t>
      </w:r>
      <w:r w:rsidRPr="00657FC5">
        <w:rPr>
          <w:rFonts w:ascii="Helvetica" w:hAnsi="Helvetica" w:cs="Helvetica"/>
        </w:rPr>
        <w:t xml:space="preserve">The </w:t>
      </w:r>
      <w:r w:rsidRPr="00CF5163">
        <w:rPr>
          <w:rFonts w:ascii="Helvetica" w:hAnsi="Helvetica" w:cs="Helvetica"/>
          <w:strike/>
          <w:color w:val="0070C0"/>
        </w:rPr>
        <w:t>Chief of Police/</w:t>
      </w:r>
      <w:r w:rsidR="00CF5163">
        <w:rPr>
          <w:rFonts w:ascii="Helvetica" w:hAnsi="Helvetica" w:cs="Helvetica"/>
          <w:color w:val="0070C0"/>
          <w:u w:val="single"/>
        </w:rPr>
        <w:t xml:space="preserve"> Chaffey Police,</w:t>
      </w:r>
      <w:r w:rsidR="00CE2EFE">
        <w:rPr>
          <w:rFonts w:ascii="Helvetica" w:hAnsi="Helvetica" w:cs="Helvetica"/>
          <w:color w:val="0070C0"/>
          <w:u w:val="single"/>
        </w:rPr>
        <w:t xml:space="preserve"> the</w:t>
      </w:r>
      <w:r w:rsidR="00CF5163">
        <w:rPr>
          <w:rFonts w:ascii="Helvetica" w:hAnsi="Helvetica" w:cs="Helvetica"/>
          <w:color w:val="0070C0"/>
          <w:u w:val="single"/>
        </w:rPr>
        <w:t xml:space="preserve"> </w:t>
      </w:r>
      <w:r w:rsidRPr="00657FC5">
        <w:rPr>
          <w:rFonts w:ascii="Helvetica" w:hAnsi="Helvetica" w:cs="Helvetica"/>
        </w:rPr>
        <w:t>Director of Public Safety</w:t>
      </w:r>
      <w:r w:rsidR="00CF5163">
        <w:rPr>
          <w:rFonts w:ascii="Helvetica" w:hAnsi="Helvetica" w:cs="Helvetica"/>
          <w:color w:val="0070C0"/>
          <w:u w:val="single"/>
        </w:rPr>
        <w:t>,</w:t>
      </w:r>
      <w:r w:rsidRPr="00657FC5">
        <w:rPr>
          <w:rFonts w:ascii="Helvetica" w:hAnsi="Helvetica" w:cs="Helvetica"/>
        </w:rPr>
        <w:t xml:space="preserve"> or the Chief Legal Officer</w:t>
      </w:r>
      <w:r w:rsidRPr="00F51043">
        <w:rPr>
          <w:rFonts w:ascii="Helvetica" w:hAnsi="Helvetica" w:cs="Helvetica"/>
          <w:strike/>
          <w:color w:val="0070C0"/>
        </w:rPr>
        <w:t>/</w:t>
      </w:r>
      <w:r w:rsidR="00F51043">
        <w:rPr>
          <w:rFonts w:ascii="Helvetica" w:hAnsi="Helvetica" w:cs="Helvetica"/>
          <w:color w:val="0070C0"/>
          <w:u w:val="single"/>
        </w:rPr>
        <w:t xml:space="preserve"> &amp; </w:t>
      </w:r>
      <w:r w:rsidRPr="00657FC5">
        <w:rPr>
          <w:rFonts w:ascii="Helvetica" w:hAnsi="Helvetica" w:cs="Helvetica"/>
        </w:rPr>
        <w:t xml:space="preserve">General Counsel shall </w:t>
      </w:r>
      <w:r w:rsidR="00AD436B">
        <w:rPr>
          <w:rFonts w:ascii="Helvetica" w:hAnsi="Helvetica" w:cs="Helvetica"/>
          <w:color w:val="0070C0"/>
          <w:u w:val="single"/>
        </w:rPr>
        <w:t>make contact with immigration officers or agents to attempt to determine what enforcement activity the immigration officer is engaging in, if the activity is permissible under the law, and whether the immigration officer has a valid warrant, subpoena, or court order.</w:t>
      </w:r>
      <w:r w:rsidR="00B43455">
        <w:rPr>
          <w:rFonts w:ascii="Helvetica" w:hAnsi="Helvetica" w:cs="Helvetica"/>
          <w:color w:val="0070C0"/>
          <w:u w:val="single"/>
        </w:rPr>
        <w:t xml:space="preserve"> </w:t>
      </w:r>
      <w:r w:rsidRPr="00AD436B">
        <w:rPr>
          <w:rFonts w:ascii="Helvetica" w:hAnsi="Helvetica" w:cs="Helvetica"/>
          <w:strike/>
          <w:color w:val="0070C0"/>
        </w:rPr>
        <w:t>determine what type of authorization is being provided to support the officer’s request for access:</w:t>
      </w:r>
    </w:p>
    <w:p w14:paraId="42158777" w14:textId="1D9E8DA7" w:rsidR="000F68EE" w:rsidRPr="008F1C9A" w:rsidRDefault="000F68EE" w:rsidP="000F68EE">
      <w:pPr>
        <w:numPr>
          <w:ilvl w:val="0"/>
          <w:numId w:val="17"/>
        </w:numPr>
        <w:spacing w:before="120"/>
        <w:ind w:left="720"/>
        <w:rPr>
          <w:rFonts w:ascii="Helvetica" w:hAnsi="Helvetica" w:cs="Helvetica"/>
          <w:strike/>
          <w:color w:val="0070C0"/>
        </w:rPr>
      </w:pPr>
      <w:r w:rsidRPr="008F1C9A">
        <w:rPr>
          <w:rFonts w:ascii="Helvetica" w:hAnsi="Helvetica" w:cs="Helvetica"/>
          <w:b/>
          <w:strike/>
          <w:color w:val="0070C0"/>
        </w:rPr>
        <w:t>A U.S. Immigrations and Customs Enforcement (ICE) “warrant</w:t>
      </w:r>
      <w:r w:rsidR="00874830" w:rsidRPr="008F1C9A">
        <w:rPr>
          <w:rFonts w:ascii="Helvetica" w:hAnsi="Helvetica" w:cs="Helvetica"/>
          <w:b/>
          <w:strike/>
          <w:color w:val="0070C0"/>
        </w:rPr>
        <w:t>:</w:t>
      </w:r>
      <w:r w:rsidRPr="008F1C9A">
        <w:rPr>
          <w:rFonts w:ascii="Helvetica" w:hAnsi="Helvetica" w:cs="Helvetica"/>
          <w:b/>
          <w:strike/>
          <w:color w:val="0070C0"/>
        </w:rPr>
        <w:t>”</w:t>
      </w:r>
      <w:r w:rsidRPr="008F1C9A">
        <w:rPr>
          <w:rFonts w:ascii="Helvetica" w:hAnsi="Helvetica" w:cs="Helvetica"/>
          <w:strike/>
          <w:color w:val="0070C0"/>
        </w:rPr>
        <w:t xml:space="preserve">  Immediate compliance is not required.  District personnel shall inform the immigration officer that they cannot consent to any request without first consulting with the Chief of Police/Director of Public Safety or the Chief Legal Officer/General Counsel.  Provide copy of the warrant to the Chief of Police/Director of Public Safety or the Chief Legal Officer/General Counsel as soon as possible.</w:t>
      </w:r>
    </w:p>
    <w:p w14:paraId="4EFABAF8" w14:textId="77777777" w:rsidR="000F68EE" w:rsidRPr="008F1C9A" w:rsidRDefault="000F68EE" w:rsidP="000F68EE">
      <w:pPr>
        <w:numPr>
          <w:ilvl w:val="0"/>
          <w:numId w:val="17"/>
        </w:numPr>
        <w:spacing w:before="120"/>
        <w:ind w:left="720"/>
        <w:rPr>
          <w:rFonts w:ascii="Helvetica" w:hAnsi="Helvetica" w:cs="Helvetica"/>
          <w:strike/>
          <w:color w:val="0070C0"/>
        </w:rPr>
      </w:pPr>
      <w:r w:rsidRPr="008F1C9A">
        <w:rPr>
          <w:rFonts w:ascii="Helvetica" w:hAnsi="Helvetica" w:cs="Helvetica"/>
          <w:b/>
          <w:strike/>
          <w:color w:val="0070C0"/>
        </w:rPr>
        <w:t>A federal judicial warrant (search-and-seizure warrant or arrest warrant)</w:t>
      </w:r>
      <w:r w:rsidRPr="008F1C9A">
        <w:rPr>
          <w:rFonts w:ascii="Helvetica" w:hAnsi="Helvetica" w:cs="Helvetica"/>
          <w:strike/>
          <w:color w:val="0070C0"/>
        </w:rPr>
        <w:t>:  Prompt compliance with such a warrant is usually legally required, but where feasible, consult with the Chief of Police/Director of Public Safety or the Chief Legal Officer/General Counsel before responding.</w:t>
      </w:r>
    </w:p>
    <w:p w14:paraId="03E394AA" w14:textId="77777777" w:rsidR="000F68EE" w:rsidRPr="008F1C9A" w:rsidRDefault="000F68EE" w:rsidP="000F68EE">
      <w:pPr>
        <w:numPr>
          <w:ilvl w:val="0"/>
          <w:numId w:val="17"/>
        </w:numPr>
        <w:spacing w:before="120"/>
        <w:ind w:left="720"/>
        <w:rPr>
          <w:rFonts w:ascii="Helvetica" w:hAnsi="Helvetica" w:cs="Helvetica"/>
          <w:strike/>
          <w:color w:val="0070C0"/>
        </w:rPr>
      </w:pPr>
      <w:r w:rsidRPr="008F1C9A">
        <w:rPr>
          <w:rFonts w:ascii="Helvetica" w:hAnsi="Helvetica" w:cs="Helvetica"/>
          <w:b/>
          <w:strike/>
          <w:color w:val="0070C0"/>
        </w:rPr>
        <w:t>A subpoena for production of documents or other evidence</w:t>
      </w:r>
      <w:r w:rsidRPr="008F1C9A">
        <w:rPr>
          <w:rFonts w:ascii="Helvetica" w:hAnsi="Helvetica" w:cs="Helvetica"/>
          <w:strike/>
          <w:color w:val="0070C0"/>
        </w:rPr>
        <w:t>: Immediate compliance is not required.  Inform the immigration officer that the District cannot respond to the subpoena until after it has been reviewed by the Chief of Police/Director of Public Safety or the Chief Legal Officer/General Counsel.  Provide a copy of the subpoena to the Chief of Police/Director of Public Safety or the Chief Legal Officer/General Counsel.</w:t>
      </w:r>
    </w:p>
    <w:p w14:paraId="4CCAE5B2" w14:textId="77777777" w:rsidR="000F68EE" w:rsidRPr="008F1C9A" w:rsidRDefault="000F68EE" w:rsidP="000F68EE">
      <w:pPr>
        <w:numPr>
          <w:ilvl w:val="0"/>
          <w:numId w:val="17"/>
        </w:numPr>
        <w:spacing w:before="120"/>
        <w:ind w:left="720"/>
        <w:rPr>
          <w:rFonts w:ascii="Helvetica" w:hAnsi="Helvetica" w:cs="Helvetica"/>
          <w:strike/>
          <w:color w:val="0070C0"/>
        </w:rPr>
      </w:pPr>
      <w:r w:rsidRPr="008F1C9A">
        <w:rPr>
          <w:rFonts w:ascii="Helvetica" w:hAnsi="Helvetica" w:cs="Helvetica"/>
          <w:b/>
          <w:strike/>
          <w:color w:val="0070C0"/>
        </w:rPr>
        <w:t>A notice to appear</w:t>
      </w:r>
      <w:r w:rsidRPr="008F1C9A">
        <w:rPr>
          <w:rFonts w:ascii="Helvetica" w:hAnsi="Helvetica" w:cs="Helvetica"/>
          <w:strike/>
          <w:color w:val="0070C0"/>
        </w:rPr>
        <w:t>:  This document is not directed at the District.  District personnel are under no obligation to deliver or facilitate service of this document to the person named in the document.  If a copy of the document is received, it must be given to the Chief of Police/Director of Public Safety or the Chief Legal Officer/General Counsel as soon as possible.</w:t>
      </w:r>
    </w:p>
    <w:p w14:paraId="7BF3A0F9" w14:textId="77777777" w:rsidR="00562FCD" w:rsidRDefault="00562FCD" w:rsidP="000F68EE">
      <w:pPr>
        <w:rPr>
          <w:rFonts w:ascii="Helvetica" w:hAnsi="Helvetica" w:cs="Helvetica"/>
        </w:rPr>
      </w:pPr>
    </w:p>
    <w:p w14:paraId="1EDAB063" w14:textId="7237C2DB" w:rsidR="000F68EE" w:rsidRPr="00657FC5" w:rsidRDefault="000F68EE" w:rsidP="000F68EE">
      <w:pPr>
        <w:rPr>
          <w:rFonts w:ascii="Helvetica" w:hAnsi="Helvetica" w:cs="Helvetica"/>
        </w:rPr>
      </w:pPr>
      <w:r w:rsidRPr="00657FC5">
        <w:rPr>
          <w:rFonts w:ascii="Helvetica" w:hAnsi="Helvetica" w:cs="Helvetica"/>
        </w:rPr>
        <w:t>District personnel should not attempt to physically</w:t>
      </w:r>
      <w:r w:rsidR="00F53886">
        <w:rPr>
          <w:rFonts w:ascii="Helvetica" w:hAnsi="Helvetica" w:cs="Helvetica"/>
          <w:color w:val="0070C0"/>
          <w:u w:val="single"/>
        </w:rPr>
        <w:t xml:space="preserve"> impede,</w:t>
      </w:r>
      <w:r w:rsidRPr="00657FC5">
        <w:rPr>
          <w:rFonts w:ascii="Helvetica" w:hAnsi="Helvetica" w:cs="Helvetica"/>
        </w:rPr>
        <w:t xml:space="preserve"> interfere with</w:t>
      </w:r>
      <w:r w:rsidR="00596163">
        <w:rPr>
          <w:rFonts w:ascii="Helvetica" w:hAnsi="Helvetica" w:cs="Helvetica"/>
          <w:color w:val="0070C0"/>
          <w:u w:val="single"/>
        </w:rPr>
        <w:t>, or obstruct</w:t>
      </w:r>
      <w:r w:rsidRPr="00657FC5">
        <w:rPr>
          <w:rFonts w:ascii="Helvetica" w:hAnsi="Helvetica" w:cs="Helvetica"/>
        </w:rPr>
        <w:t xml:space="preserve"> an immigration officer</w:t>
      </w:r>
      <w:r w:rsidR="00596163">
        <w:rPr>
          <w:rFonts w:ascii="Helvetica" w:hAnsi="Helvetica" w:cs="Helvetica"/>
          <w:color w:val="0070C0"/>
          <w:u w:val="single"/>
        </w:rPr>
        <w:t>’s activities on campus</w:t>
      </w:r>
      <w:r w:rsidRPr="00657FC5">
        <w:rPr>
          <w:rFonts w:ascii="Helvetica" w:hAnsi="Helvetica" w:cs="Helvetica"/>
        </w:rPr>
        <w:t>, even if the officer appears to be acting without consent or exceeding the authorization given under a warrant or other document. If an immigration officer enters non-public premises without consent, District personnel shall make a record of the contact and forward the information to the</w:t>
      </w:r>
      <w:r w:rsidRPr="00912AB2">
        <w:rPr>
          <w:rFonts w:ascii="Helvetica" w:hAnsi="Helvetica" w:cs="Helvetica"/>
          <w:strike/>
          <w:color w:val="0070C0"/>
        </w:rPr>
        <w:t xml:space="preserve"> </w:t>
      </w:r>
      <w:r w:rsidRPr="0046620D">
        <w:rPr>
          <w:rFonts w:ascii="Helvetica" w:hAnsi="Helvetica" w:cs="Helvetica"/>
          <w:strike/>
          <w:color w:val="0070C0"/>
        </w:rPr>
        <w:t>Chief of Police/</w:t>
      </w:r>
      <w:r w:rsidR="0046620D">
        <w:rPr>
          <w:rFonts w:ascii="Helvetica" w:hAnsi="Helvetica" w:cs="Helvetica"/>
          <w:color w:val="0070C0"/>
          <w:u w:val="single"/>
        </w:rPr>
        <w:t xml:space="preserve"> Chaffey Police</w:t>
      </w:r>
      <w:r w:rsidR="00912AB2">
        <w:rPr>
          <w:rFonts w:ascii="Helvetica" w:hAnsi="Helvetica" w:cs="Helvetica"/>
          <w:color w:val="0070C0"/>
          <w:u w:val="single"/>
        </w:rPr>
        <w:t xml:space="preserve">, the </w:t>
      </w:r>
      <w:r w:rsidRPr="00657FC5">
        <w:rPr>
          <w:rFonts w:ascii="Helvetica" w:hAnsi="Helvetica" w:cs="Helvetica"/>
        </w:rPr>
        <w:t>Director of Public Safety</w:t>
      </w:r>
      <w:r w:rsidR="00912AB2">
        <w:rPr>
          <w:rFonts w:ascii="Helvetica" w:hAnsi="Helvetica" w:cs="Helvetica"/>
          <w:color w:val="0070C0"/>
          <w:u w:val="single"/>
        </w:rPr>
        <w:t>,</w:t>
      </w:r>
      <w:r w:rsidRPr="00657FC5">
        <w:rPr>
          <w:rFonts w:ascii="Helvetica" w:hAnsi="Helvetica" w:cs="Helvetica"/>
        </w:rPr>
        <w:t xml:space="preserve"> or the Chief Legal Officer</w:t>
      </w:r>
      <w:r w:rsidRPr="00912AB2">
        <w:rPr>
          <w:rFonts w:ascii="Helvetica" w:hAnsi="Helvetica" w:cs="Helvetica"/>
          <w:strike/>
          <w:color w:val="0070C0"/>
        </w:rPr>
        <w:t>/</w:t>
      </w:r>
      <w:r w:rsidR="00912AB2">
        <w:rPr>
          <w:rFonts w:ascii="Helvetica" w:hAnsi="Helvetica" w:cs="Helvetica"/>
          <w:color w:val="0070C0"/>
          <w:u w:val="single"/>
        </w:rPr>
        <w:t xml:space="preserve"> &amp; </w:t>
      </w:r>
      <w:r w:rsidRPr="00657FC5">
        <w:rPr>
          <w:rFonts w:ascii="Helvetica" w:hAnsi="Helvetica" w:cs="Helvetica"/>
        </w:rPr>
        <w:t>General Counsel.</w:t>
      </w:r>
    </w:p>
    <w:p w14:paraId="46AD8DD2" w14:textId="77777777" w:rsidR="000F68EE" w:rsidRPr="00657FC5" w:rsidRDefault="000F68EE" w:rsidP="000F68EE">
      <w:pPr>
        <w:rPr>
          <w:rFonts w:ascii="Helvetica" w:hAnsi="Helvetica" w:cs="Helvetica"/>
        </w:rPr>
      </w:pPr>
    </w:p>
    <w:p w14:paraId="0B26928D" w14:textId="17370327" w:rsidR="000F68EE" w:rsidRPr="00657FC5" w:rsidRDefault="000F68EE" w:rsidP="000F68EE">
      <w:pPr>
        <w:rPr>
          <w:rFonts w:ascii="Helvetica" w:hAnsi="Helvetica" w:cs="Helvetica"/>
        </w:rPr>
      </w:pPr>
      <w:r w:rsidRPr="004308BD">
        <w:rPr>
          <w:rFonts w:ascii="Helvetica" w:hAnsi="Helvetica" w:cs="Helvetica"/>
          <w:strike/>
          <w:color w:val="0070C0"/>
        </w:rPr>
        <w:t>In making record of the contact with an immigration enforcement officer,</w:t>
      </w:r>
      <w:r w:rsidR="004A65C3">
        <w:rPr>
          <w:rFonts w:ascii="Helvetica" w:hAnsi="Helvetica" w:cs="Helvetica"/>
          <w:strike/>
          <w:color w:val="0070C0"/>
        </w:rPr>
        <w:t xml:space="preserve"> </w:t>
      </w:r>
      <w:r w:rsidR="004A65C3">
        <w:rPr>
          <w:rFonts w:ascii="Helvetica" w:hAnsi="Helvetica" w:cs="Helvetica"/>
          <w:color w:val="0070C0"/>
          <w:u w:val="single"/>
        </w:rPr>
        <w:t>To the extent possible, and without interfering with the immigration officer’s activities,</w:t>
      </w:r>
      <w:r w:rsidRPr="004A65C3">
        <w:rPr>
          <w:rFonts w:ascii="Helvetica" w:hAnsi="Helvetica" w:cs="Helvetica"/>
          <w:color w:val="0070C0"/>
          <w:u w:val="single"/>
        </w:rPr>
        <w:t xml:space="preserve"> </w:t>
      </w:r>
      <w:r w:rsidRPr="00657FC5">
        <w:rPr>
          <w:rFonts w:ascii="Helvetica" w:hAnsi="Helvetica" w:cs="Helvetica"/>
        </w:rPr>
        <w:t>District personnel shall provide the following information</w:t>
      </w:r>
      <w:r w:rsidR="00932ED9">
        <w:rPr>
          <w:rFonts w:ascii="Helvetica" w:hAnsi="Helvetica" w:cs="Helvetica"/>
          <w:color w:val="0070C0"/>
          <w:u w:val="single"/>
        </w:rPr>
        <w:t xml:space="preserve"> to the Chaffey Police, the Director of Public Safety and the Chief Legal Officer &amp; General Counsel</w:t>
      </w:r>
      <w:r w:rsidRPr="00657FC5">
        <w:rPr>
          <w:rFonts w:ascii="Helvetica" w:hAnsi="Helvetica" w:cs="Helvetica"/>
        </w:rPr>
        <w:t>:</w:t>
      </w:r>
    </w:p>
    <w:p w14:paraId="61D0D5DB" w14:textId="3C9D04A0" w:rsidR="000F68EE" w:rsidRPr="00657FC5" w:rsidRDefault="00932ED9" w:rsidP="000F68EE">
      <w:pPr>
        <w:numPr>
          <w:ilvl w:val="0"/>
          <w:numId w:val="16"/>
        </w:numPr>
        <w:spacing w:before="240"/>
        <w:ind w:left="720"/>
        <w:rPr>
          <w:rFonts w:ascii="Helvetica" w:hAnsi="Helvetica" w:cs="Helvetica"/>
        </w:rPr>
      </w:pPr>
      <w:r>
        <w:rPr>
          <w:rFonts w:ascii="Helvetica" w:hAnsi="Helvetica" w:cs="Helvetica"/>
          <w:color w:val="0070C0"/>
          <w:u w:val="single"/>
        </w:rPr>
        <w:t>To the extent known</w:t>
      </w:r>
      <w:r w:rsidR="00785485">
        <w:rPr>
          <w:rFonts w:ascii="Helvetica" w:hAnsi="Helvetica" w:cs="Helvetica"/>
          <w:color w:val="0070C0"/>
          <w:u w:val="single"/>
        </w:rPr>
        <w:t>, the n</w:t>
      </w:r>
      <w:r w:rsidR="000F68EE" w:rsidRPr="00657FC5">
        <w:rPr>
          <w:rFonts w:ascii="Helvetica" w:hAnsi="Helvetica" w:cs="Helvetica"/>
        </w:rPr>
        <w:t xml:space="preserve">ame of the </w:t>
      </w:r>
      <w:r w:rsidR="00785485">
        <w:rPr>
          <w:rFonts w:ascii="Helvetica" w:hAnsi="Helvetica" w:cs="Helvetica"/>
          <w:color w:val="0070C0"/>
          <w:u w:val="single"/>
        </w:rPr>
        <w:t xml:space="preserve">immigration </w:t>
      </w:r>
      <w:r w:rsidR="000F68EE" w:rsidRPr="00657FC5">
        <w:rPr>
          <w:rFonts w:ascii="Helvetica" w:hAnsi="Helvetica" w:cs="Helvetica"/>
        </w:rPr>
        <w:t xml:space="preserve">officer, and, if available, </w:t>
      </w:r>
      <w:r w:rsidR="00785485">
        <w:rPr>
          <w:rFonts w:ascii="Helvetica" w:hAnsi="Helvetica" w:cs="Helvetica"/>
          <w:color w:val="0070C0"/>
          <w:u w:val="single"/>
        </w:rPr>
        <w:t>what agency the officer works for;</w:t>
      </w:r>
      <w:r w:rsidR="00785485" w:rsidRPr="001C5AFD">
        <w:rPr>
          <w:rFonts w:ascii="Helvetica" w:hAnsi="Helvetica" w:cs="Helvetica"/>
          <w:strike/>
          <w:color w:val="0070C0"/>
        </w:rPr>
        <w:t xml:space="preserve"> </w:t>
      </w:r>
      <w:r w:rsidR="000F68EE" w:rsidRPr="00785485">
        <w:rPr>
          <w:rFonts w:ascii="Helvetica" w:hAnsi="Helvetica" w:cs="Helvetica"/>
          <w:strike/>
          <w:color w:val="0070C0"/>
        </w:rPr>
        <w:t>the officer’s credentials and contact information;</w:t>
      </w:r>
    </w:p>
    <w:p w14:paraId="23A919F6" w14:textId="75B2C984" w:rsidR="000F68EE" w:rsidRPr="00657FC5" w:rsidRDefault="001C5AFD" w:rsidP="000F68EE">
      <w:pPr>
        <w:numPr>
          <w:ilvl w:val="0"/>
          <w:numId w:val="16"/>
        </w:numPr>
        <w:spacing w:before="120"/>
        <w:ind w:left="720"/>
        <w:rPr>
          <w:rFonts w:ascii="Helvetica" w:hAnsi="Helvetica" w:cs="Helvetica"/>
        </w:rPr>
      </w:pPr>
      <w:r>
        <w:rPr>
          <w:rFonts w:ascii="Helvetica" w:hAnsi="Helvetica" w:cs="Helvetica"/>
          <w:color w:val="0070C0"/>
          <w:u w:val="single"/>
        </w:rPr>
        <w:t>To the extent known, the i</w:t>
      </w:r>
      <w:r w:rsidR="000F68EE" w:rsidRPr="00657FC5">
        <w:rPr>
          <w:rFonts w:ascii="Helvetica" w:hAnsi="Helvetica" w:cs="Helvetica"/>
        </w:rPr>
        <w:t>dentity of</w:t>
      </w:r>
      <w:r w:rsidR="000F68EE" w:rsidRPr="001568ED">
        <w:rPr>
          <w:rFonts w:ascii="Helvetica" w:hAnsi="Helvetica" w:cs="Helvetica"/>
          <w:strike/>
          <w:color w:val="0070C0"/>
        </w:rPr>
        <w:t xml:space="preserve"> all school personnel</w:t>
      </w:r>
      <w:r w:rsidR="000F68EE" w:rsidRPr="00657FC5">
        <w:rPr>
          <w:rFonts w:ascii="Helvetica" w:hAnsi="Helvetica" w:cs="Helvetica"/>
        </w:rPr>
        <w:t xml:space="preserve"> </w:t>
      </w:r>
      <w:r w:rsidR="001568ED">
        <w:rPr>
          <w:rFonts w:ascii="Helvetica" w:hAnsi="Helvetica" w:cs="Helvetica"/>
          <w:color w:val="0070C0"/>
          <w:u w:val="single"/>
        </w:rPr>
        <w:t xml:space="preserve">any individual </w:t>
      </w:r>
      <w:r w:rsidR="000F68EE" w:rsidRPr="00657FC5">
        <w:rPr>
          <w:rFonts w:ascii="Helvetica" w:hAnsi="Helvetica" w:cs="Helvetica"/>
        </w:rPr>
        <w:t>who communicated with the officer;</w:t>
      </w:r>
    </w:p>
    <w:p w14:paraId="2955BF52" w14:textId="77777777" w:rsidR="000F68EE" w:rsidRPr="00657FC5" w:rsidRDefault="000F68EE" w:rsidP="000F68EE">
      <w:pPr>
        <w:numPr>
          <w:ilvl w:val="0"/>
          <w:numId w:val="16"/>
        </w:numPr>
        <w:spacing w:before="120"/>
        <w:ind w:left="720"/>
        <w:rPr>
          <w:rFonts w:ascii="Helvetica" w:hAnsi="Helvetica" w:cs="Helvetica"/>
        </w:rPr>
      </w:pPr>
      <w:r w:rsidRPr="00657FC5">
        <w:rPr>
          <w:rFonts w:ascii="Helvetica" w:hAnsi="Helvetica" w:cs="Helvetica"/>
        </w:rPr>
        <w:t>Details of the officer’s request;</w:t>
      </w:r>
    </w:p>
    <w:p w14:paraId="5999752B" w14:textId="5BDD38DA" w:rsidR="000F68EE" w:rsidRPr="00657FC5" w:rsidRDefault="00120C8B" w:rsidP="000F68EE">
      <w:pPr>
        <w:numPr>
          <w:ilvl w:val="0"/>
          <w:numId w:val="16"/>
        </w:numPr>
        <w:spacing w:before="120"/>
        <w:ind w:left="720"/>
        <w:rPr>
          <w:rFonts w:ascii="Helvetica" w:hAnsi="Helvetica" w:cs="Helvetica"/>
        </w:rPr>
      </w:pPr>
      <w:r>
        <w:rPr>
          <w:rFonts w:ascii="Helvetica" w:hAnsi="Helvetica" w:cs="Helvetica"/>
          <w:color w:val="0070C0"/>
          <w:u w:val="single"/>
        </w:rPr>
        <w:t>To the extent known, w</w:t>
      </w:r>
      <w:r w:rsidR="000F68EE" w:rsidRPr="00657FC5">
        <w:rPr>
          <w:rFonts w:ascii="Helvetica" w:hAnsi="Helvetica" w:cs="Helvetica"/>
        </w:rPr>
        <w:t xml:space="preserve">hether the </w:t>
      </w:r>
      <w:r>
        <w:rPr>
          <w:rFonts w:ascii="Helvetica" w:hAnsi="Helvetica" w:cs="Helvetica"/>
          <w:color w:val="0070C0"/>
          <w:u w:val="single"/>
        </w:rPr>
        <w:t xml:space="preserve">immigration </w:t>
      </w:r>
      <w:r w:rsidR="000F68EE" w:rsidRPr="00657FC5">
        <w:rPr>
          <w:rFonts w:ascii="Helvetica" w:hAnsi="Helvetica" w:cs="Helvetica"/>
        </w:rPr>
        <w:t>officer presented a warrant, subpoena, or court order to accompany the request</w:t>
      </w:r>
      <w:r w:rsidR="000F68EE" w:rsidRPr="00120C8B">
        <w:rPr>
          <w:rFonts w:ascii="Helvetica" w:hAnsi="Helvetica" w:cs="Helvetica"/>
          <w:strike/>
          <w:color w:val="0070C0"/>
        </w:rPr>
        <w:t>, what was requested in the warrant/subpoena/court order, and whether the warrant/subpoena/court order was signed by a judge</w:t>
      </w:r>
      <w:r w:rsidR="000F68EE" w:rsidRPr="00657FC5">
        <w:rPr>
          <w:rFonts w:ascii="Helvetica" w:hAnsi="Helvetica" w:cs="Helvetica"/>
        </w:rPr>
        <w:t>;</w:t>
      </w:r>
    </w:p>
    <w:p w14:paraId="6F30DE4A" w14:textId="77777777" w:rsidR="000F68EE" w:rsidRPr="00120C8B" w:rsidRDefault="000F68EE" w:rsidP="000F68EE">
      <w:pPr>
        <w:numPr>
          <w:ilvl w:val="0"/>
          <w:numId w:val="16"/>
        </w:numPr>
        <w:spacing w:before="120"/>
        <w:ind w:left="720"/>
        <w:rPr>
          <w:rFonts w:ascii="Helvetica" w:hAnsi="Helvetica" w:cs="Helvetica"/>
          <w:strike/>
          <w:color w:val="0070C0"/>
        </w:rPr>
      </w:pPr>
      <w:r w:rsidRPr="00120C8B">
        <w:rPr>
          <w:rFonts w:ascii="Helvetica" w:hAnsi="Helvetica" w:cs="Helvetica"/>
          <w:strike/>
          <w:color w:val="0070C0"/>
        </w:rPr>
        <w:t>District personnel’s response to the officer’s request;</w:t>
      </w:r>
    </w:p>
    <w:p w14:paraId="40CCBDC2" w14:textId="77777777" w:rsidR="000F68EE" w:rsidRPr="00657FC5" w:rsidRDefault="000F68EE" w:rsidP="000F68EE">
      <w:pPr>
        <w:numPr>
          <w:ilvl w:val="0"/>
          <w:numId w:val="16"/>
        </w:numPr>
        <w:spacing w:before="120"/>
        <w:ind w:left="720"/>
        <w:rPr>
          <w:rFonts w:ascii="Helvetica" w:hAnsi="Helvetica" w:cs="Helvetica"/>
        </w:rPr>
      </w:pPr>
      <w:r w:rsidRPr="00657FC5">
        <w:rPr>
          <w:rFonts w:ascii="Helvetica" w:hAnsi="Helvetica" w:cs="Helvetica"/>
        </w:rPr>
        <w:t xml:space="preserve">Any further action taken by the immigration officer; and </w:t>
      </w:r>
    </w:p>
    <w:p w14:paraId="0998A581" w14:textId="5BB14345" w:rsidR="000F68EE" w:rsidRPr="00657FC5" w:rsidRDefault="00367C09" w:rsidP="000F68EE">
      <w:pPr>
        <w:numPr>
          <w:ilvl w:val="0"/>
          <w:numId w:val="16"/>
        </w:numPr>
        <w:spacing w:before="120"/>
        <w:ind w:left="720"/>
        <w:rPr>
          <w:rFonts w:ascii="Helvetica" w:hAnsi="Helvetica" w:cs="Helvetica"/>
        </w:rPr>
      </w:pPr>
      <w:r>
        <w:rPr>
          <w:rFonts w:ascii="Helvetica" w:hAnsi="Helvetica" w:cs="Helvetica"/>
          <w:color w:val="0070C0"/>
          <w:u w:val="single"/>
        </w:rPr>
        <w:t xml:space="preserve">Whether the immigration officer detained any individual(s) while on campus. </w:t>
      </w:r>
      <w:r w:rsidR="000F68EE" w:rsidRPr="00367C09">
        <w:rPr>
          <w:rFonts w:ascii="Helvetica" w:hAnsi="Helvetica" w:cs="Helvetica"/>
          <w:strike/>
          <w:color w:val="0070C0"/>
        </w:rPr>
        <w:t>Photo or copy of any documents presented by the agent.</w:t>
      </w:r>
    </w:p>
    <w:p w14:paraId="4011FA2A" w14:textId="77777777" w:rsidR="000F68EE" w:rsidRPr="00657FC5" w:rsidRDefault="000F68EE" w:rsidP="000F68EE">
      <w:pPr>
        <w:rPr>
          <w:rFonts w:ascii="Helvetica" w:hAnsi="Helvetica" w:cs="Helvetica"/>
        </w:rPr>
      </w:pPr>
    </w:p>
    <w:p w14:paraId="0CB6EEDC" w14:textId="77777777" w:rsidR="000F68EE" w:rsidRPr="00367C09" w:rsidRDefault="000F68EE" w:rsidP="000F68EE">
      <w:pPr>
        <w:rPr>
          <w:rFonts w:ascii="Helvetica" w:hAnsi="Helvetica" w:cs="Helvetica"/>
          <w:strike/>
          <w:color w:val="0070C0"/>
        </w:rPr>
      </w:pPr>
      <w:r w:rsidRPr="00367C09">
        <w:rPr>
          <w:rFonts w:ascii="Helvetica" w:hAnsi="Helvetica" w:cs="Helvetica"/>
          <w:strike/>
          <w:color w:val="0070C0"/>
        </w:rPr>
        <w:t>District personnel shall provide a copy of those notes, and associated documents collected from the officer, to the Chief of Police/Director of Public Safety or the Chief Legal Officer/General Counsel.</w:t>
      </w:r>
    </w:p>
    <w:p w14:paraId="60F619FA" w14:textId="77777777" w:rsidR="000F68EE" w:rsidRPr="00367C09" w:rsidRDefault="000F68EE" w:rsidP="000F68EE">
      <w:pPr>
        <w:rPr>
          <w:rFonts w:ascii="Helvetica" w:hAnsi="Helvetica" w:cs="Helvetica"/>
          <w:strike/>
          <w:color w:val="0070C0"/>
        </w:rPr>
      </w:pPr>
    </w:p>
    <w:p w14:paraId="5C4F8487" w14:textId="7E4558E6" w:rsidR="000F68EE" w:rsidRPr="00657FC5" w:rsidRDefault="000F68EE" w:rsidP="000F68EE">
      <w:pPr>
        <w:rPr>
          <w:rFonts w:ascii="Helvetica" w:hAnsi="Helvetica" w:cs="Helvetica"/>
        </w:rPr>
      </w:pPr>
      <w:r w:rsidRPr="00F20BBD">
        <w:rPr>
          <w:rFonts w:ascii="Helvetica" w:hAnsi="Helvetica" w:cs="Helvetica"/>
          <w:strike/>
          <w:color w:val="0070C0"/>
        </w:rPr>
        <w:t xml:space="preserve">In turn, </w:t>
      </w:r>
      <w:r w:rsidR="00F20BBD">
        <w:rPr>
          <w:rFonts w:ascii="Helvetica" w:hAnsi="Helvetica" w:cs="Helvetica"/>
          <w:color w:val="0070C0"/>
          <w:u w:val="single"/>
        </w:rPr>
        <w:t>T</w:t>
      </w:r>
      <w:r w:rsidRPr="00657FC5">
        <w:rPr>
          <w:rFonts w:ascii="Helvetica" w:hAnsi="Helvetica" w:cs="Helvetica"/>
        </w:rPr>
        <w:t>he Chief of Police</w:t>
      </w:r>
      <w:r w:rsidR="00156876">
        <w:rPr>
          <w:rFonts w:ascii="Helvetica" w:hAnsi="Helvetica" w:cs="Helvetica"/>
          <w:color w:val="0070C0"/>
          <w:u w:val="single"/>
        </w:rPr>
        <w:t xml:space="preserve">, </w:t>
      </w:r>
      <w:r w:rsidRPr="00156876">
        <w:rPr>
          <w:rFonts w:ascii="Helvetica" w:hAnsi="Helvetica" w:cs="Helvetica"/>
          <w:strike/>
          <w:color w:val="0070C0"/>
        </w:rPr>
        <w:t>/</w:t>
      </w:r>
      <w:r w:rsidRPr="00657FC5">
        <w:rPr>
          <w:rFonts w:ascii="Helvetica" w:hAnsi="Helvetica" w:cs="Helvetica"/>
        </w:rPr>
        <w:t>Director of Public Safety</w:t>
      </w:r>
      <w:r w:rsidR="00156876">
        <w:rPr>
          <w:rFonts w:ascii="Helvetica" w:hAnsi="Helvetica" w:cs="Helvetica"/>
          <w:color w:val="0070C0"/>
          <w:u w:val="single"/>
        </w:rPr>
        <w:t>,</w:t>
      </w:r>
      <w:r w:rsidRPr="00657FC5">
        <w:rPr>
          <w:rFonts w:ascii="Helvetica" w:hAnsi="Helvetica" w:cs="Helvetica"/>
        </w:rPr>
        <w:t xml:space="preserve"> or the Chief Legal Officer</w:t>
      </w:r>
      <w:r w:rsidRPr="003971F6">
        <w:rPr>
          <w:rFonts w:ascii="Helvetica" w:hAnsi="Helvetica" w:cs="Helvetica"/>
          <w:strike/>
          <w:color w:val="0070C0"/>
        </w:rPr>
        <w:t>/</w:t>
      </w:r>
      <w:r w:rsidR="003971F6">
        <w:rPr>
          <w:rFonts w:ascii="Helvetica" w:hAnsi="Helvetica" w:cs="Helvetica"/>
          <w:color w:val="0070C0"/>
          <w:u w:val="single"/>
        </w:rPr>
        <w:t xml:space="preserve"> &amp; </w:t>
      </w:r>
      <w:r w:rsidRPr="00657FC5">
        <w:rPr>
          <w:rFonts w:ascii="Helvetica" w:hAnsi="Helvetica" w:cs="Helvetica"/>
        </w:rPr>
        <w:t>General Counsel shall submit a timely report to the Superintendent President and Governing Board regarding the immigration officer’s requests and actions and the District’s response(s).</w:t>
      </w:r>
    </w:p>
    <w:p w14:paraId="719C20C8" w14:textId="783BB100" w:rsidR="000F68EE" w:rsidRDefault="000F68EE" w:rsidP="000F68EE">
      <w:pPr>
        <w:rPr>
          <w:rFonts w:ascii="Helvetica" w:hAnsi="Helvetica" w:cs="Helvetica"/>
        </w:rPr>
      </w:pPr>
    </w:p>
    <w:p w14:paraId="25024C4E" w14:textId="64361730" w:rsidR="000F68EE" w:rsidRDefault="000F68EE" w:rsidP="000F68EE">
      <w:pPr>
        <w:rPr>
          <w:rFonts w:ascii="Helvetica" w:hAnsi="Helvetica" w:cs="Helvetica"/>
        </w:rPr>
      </w:pPr>
    </w:p>
    <w:p w14:paraId="0A2477E3" w14:textId="28F6D625" w:rsidR="000F68EE" w:rsidRPr="000F68EE" w:rsidRDefault="000F68EE" w:rsidP="000F68EE">
      <w:pPr>
        <w:rPr>
          <w:rFonts w:ascii="Helvetica" w:hAnsi="Helvetica" w:cs="Helvetica"/>
          <w:b/>
          <w:bCs/>
          <w:color w:val="FF0000"/>
          <w:u w:val="single"/>
        </w:rPr>
      </w:pPr>
      <w:r w:rsidRPr="000F68EE">
        <w:rPr>
          <w:rFonts w:ascii="Helvetica" w:hAnsi="Helvetica" w:cs="Helvetica"/>
          <w:b/>
          <w:bCs/>
          <w:color w:val="FF0000"/>
          <w:u w:val="single"/>
        </w:rPr>
        <w:t>Notification upon Confirmed Immigration Enforcement Presence</w:t>
      </w:r>
    </w:p>
    <w:p w14:paraId="208212CC" w14:textId="3917EF48" w:rsidR="000F68EE" w:rsidRDefault="000F68EE" w:rsidP="000F68EE">
      <w:pPr>
        <w:rPr>
          <w:rFonts w:ascii="Helvetica" w:hAnsi="Helvetica" w:cs="Helvetica"/>
          <w:color w:val="FF0000"/>
          <w:u w:val="single"/>
        </w:rPr>
      </w:pPr>
    </w:p>
    <w:p w14:paraId="17678084" w14:textId="540DDC8D" w:rsidR="000F68EE" w:rsidRDefault="000F68EE" w:rsidP="000F68EE">
      <w:pPr>
        <w:rPr>
          <w:rFonts w:ascii="Helvetica" w:hAnsi="Helvetica" w:cs="Helvetica"/>
          <w:color w:val="FF0000"/>
          <w:u w:val="single"/>
        </w:rPr>
      </w:pPr>
      <w:r w:rsidRPr="000F68EE">
        <w:rPr>
          <w:rFonts w:ascii="Helvetica" w:hAnsi="Helvetica" w:cs="Helvetica"/>
          <w:color w:val="FF0000"/>
          <w:u w:val="single"/>
        </w:rPr>
        <w:t>The District shall notify all students, faculty, staff, and other campus community members</w:t>
      </w:r>
      <w:r>
        <w:rPr>
          <w:rFonts w:ascii="Helvetica" w:hAnsi="Helvetica" w:cs="Helvetica"/>
          <w:color w:val="FF0000"/>
          <w:u w:val="single"/>
        </w:rPr>
        <w:t xml:space="preserve"> </w:t>
      </w:r>
      <w:r w:rsidRPr="000F68EE">
        <w:rPr>
          <w:rFonts w:ascii="Helvetica" w:hAnsi="Helvetica" w:cs="Helvetica"/>
          <w:color w:val="FF0000"/>
          <w:u w:val="single"/>
        </w:rPr>
        <w:t>who work on campus when the presence of immigration enforcement is confirmed on</w:t>
      </w:r>
      <w:r>
        <w:rPr>
          <w:rFonts w:ascii="Helvetica" w:hAnsi="Helvetica" w:cs="Helvetica"/>
          <w:color w:val="FF0000"/>
          <w:u w:val="single"/>
        </w:rPr>
        <w:t xml:space="preserve"> </w:t>
      </w:r>
      <w:r w:rsidRPr="000F68EE">
        <w:rPr>
          <w:rFonts w:ascii="Helvetica" w:hAnsi="Helvetica" w:cs="Helvetica"/>
          <w:color w:val="FF0000"/>
          <w:u w:val="single"/>
        </w:rPr>
        <w:t>campus, to the fullest extent consistent with state and federal law.</w:t>
      </w:r>
    </w:p>
    <w:p w14:paraId="32D2FC1E" w14:textId="77777777" w:rsidR="000F68EE" w:rsidRPr="000F68EE" w:rsidRDefault="000F68EE" w:rsidP="000F68EE">
      <w:pPr>
        <w:rPr>
          <w:rFonts w:ascii="Helvetica" w:hAnsi="Helvetica" w:cs="Helvetica"/>
          <w:color w:val="FF0000"/>
          <w:u w:val="single"/>
        </w:rPr>
      </w:pPr>
    </w:p>
    <w:p w14:paraId="78B9FF9F" w14:textId="77777777" w:rsidR="000F68EE" w:rsidRPr="000F68EE" w:rsidRDefault="000F68EE" w:rsidP="000F68EE">
      <w:pPr>
        <w:rPr>
          <w:rFonts w:ascii="Helvetica" w:hAnsi="Helvetica" w:cs="Helvetica"/>
          <w:color w:val="FF0000"/>
          <w:u w:val="single"/>
        </w:rPr>
      </w:pPr>
      <w:r w:rsidRPr="000F68EE">
        <w:rPr>
          <w:rFonts w:ascii="Helvetica" w:hAnsi="Helvetica" w:cs="Helvetica"/>
          <w:color w:val="FF0000"/>
          <w:u w:val="single"/>
        </w:rPr>
        <w:t>The notice shall include all of the following information:</w:t>
      </w:r>
    </w:p>
    <w:p w14:paraId="12907565" w14:textId="5437AD60" w:rsidR="000F68EE" w:rsidRPr="000F68EE" w:rsidRDefault="000F68EE" w:rsidP="000F68EE">
      <w:pPr>
        <w:pStyle w:val="ListParagraph"/>
        <w:numPr>
          <w:ilvl w:val="0"/>
          <w:numId w:val="19"/>
        </w:numPr>
        <w:spacing w:before="120"/>
        <w:contextualSpacing w:val="0"/>
        <w:rPr>
          <w:rFonts w:ascii="Helvetica" w:hAnsi="Helvetica" w:cs="Helvetica"/>
          <w:color w:val="FF0000"/>
          <w:u w:val="single"/>
        </w:rPr>
      </w:pPr>
      <w:r w:rsidRPr="000F68EE">
        <w:rPr>
          <w:rFonts w:ascii="Helvetica" w:hAnsi="Helvetica" w:cs="Helvetica"/>
          <w:color w:val="FF0000"/>
          <w:u w:val="single"/>
        </w:rPr>
        <w:t>The date and time the immigration enforcement was confirmed;</w:t>
      </w:r>
    </w:p>
    <w:p w14:paraId="4AF45645" w14:textId="4CE07997" w:rsidR="000F68EE" w:rsidRPr="000F68EE" w:rsidRDefault="000F68EE" w:rsidP="000F68EE">
      <w:pPr>
        <w:pStyle w:val="ListParagraph"/>
        <w:numPr>
          <w:ilvl w:val="0"/>
          <w:numId w:val="19"/>
        </w:numPr>
        <w:spacing w:before="120"/>
        <w:contextualSpacing w:val="0"/>
        <w:rPr>
          <w:rFonts w:ascii="Helvetica" w:hAnsi="Helvetica" w:cs="Helvetica"/>
          <w:color w:val="FF0000"/>
          <w:u w:val="single"/>
        </w:rPr>
      </w:pPr>
      <w:r w:rsidRPr="000F68EE">
        <w:rPr>
          <w:rFonts w:ascii="Helvetica" w:hAnsi="Helvetica" w:cs="Helvetica"/>
          <w:color w:val="FF0000"/>
          <w:u w:val="single"/>
        </w:rPr>
        <w:t>The location of the confirmed immigration enforcement; and</w:t>
      </w:r>
    </w:p>
    <w:p w14:paraId="1A9E5FD9" w14:textId="19DCF8C4" w:rsidR="000F68EE" w:rsidRPr="000F68EE" w:rsidRDefault="000F68EE" w:rsidP="000F68EE">
      <w:pPr>
        <w:pStyle w:val="ListParagraph"/>
        <w:numPr>
          <w:ilvl w:val="0"/>
          <w:numId w:val="19"/>
        </w:numPr>
        <w:spacing w:before="120"/>
        <w:contextualSpacing w:val="0"/>
        <w:rPr>
          <w:rFonts w:ascii="Helvetica" w:hAnsi="Helvetica" w:cs="Helvetica"/>
          <w:color w:val="FF0000"/>
          <w:u w:val="single"/>
        </w:rPr>
      </w:pPr>
      <w:r w:rsidRPr="000F68EE">
        <w:rPr>
          <w:rFonts w:ascii="Helvetica" w:hAnsi="Helvetica" w:cs="Helvetica"/>
          <w:color w:val="FF0000"/>
          <w:u w:val="single"/>
        </w:rPr>
        <w:t>A hyperlink to additional resources.</w:t>
      </w:r>
    </w:p>
    <w:p w14:paraId="323D03B7" w14:textId="77777777" w:rsidR="000F68EE" w:rsidRDefault="000F68EE" w:rsidP="000F68EE">
      <w:pPr>
        <w:rPr>
          <w:rFonts w:ascii="Helvetica" w:hAnsi="Helvetica" w:cs="Helvetica"/>
          <w:color w:val="FF0000"/>
          <w:u w:val="single"/>
        </w:rPr>
      </w:pPr>
    </w:p>
    <w:p w14:paraId="66436875" w14:textId="631EDE24" w:rsidR="000F68EE" w:rsidRPr="000F68EE" w:rsidRDefault="000F68EE" w:rsidP="000F68EE">
      <w:pPr>
        <w:rPr>
          <w:rFonts w:ascii="Helvetica" w:hAnsi="Helvetica" w:cs="Helvetica"/>
          <w:color w:val="FF0000"/>
          <w:u w:val="single"/>
        </w:rPr>
      </w:pPr>
      <w:r w:rsidRPr="000F68EE">
        <w:rPr>
          <w:rFonts w:ascii="Helvetica" w:hAnsi="Helvetica" w:cs="Helvetica"/>
          <w:color w:val="FF0000"/>
          <w:u w:val="single"/>
        </w:rPr>
        <w:t>The notice shall not include any personally identifiable information.</w:t>
      </w:r>
    </w:p>
    <w:p w14:paraId="0DA28E86" w14:textId="69C447E3" w:rsidR="000F68EE" w:rsidRDefault="000F68EE" w:rsidP="000F68EE">
      <w:pPr>
        <w:rPr>
          <w:rFonts w:ascii="Helvetica" w:hAnsi="Helvetica" w:cs="Helvetica"/>
        </w:rPr>
      </w:pPr>
    </w:p>
    <w:p w14:paraId="2A06C973" w14:textId="633F8435" w:rsidR="000F68EE" w:rsidRPr="00657FC5" w:rsidRDefault="000F68EE" w:rsidP="000F68EE">
      <w:pPr>
        <w:rPr>
          <w:rFonts w:ascii="Helvetica" w:hAnsi="Helvetica" w:cs="Helvetica"/>
        </w:rPr>
      </w:pPr>
    </w:p>
    <w:p w14:paraId="30425384" w14:textId="77777777" w:rsidR="000F68EE" w:rsidRPr="00657FC5" w:rsidRDefault="000F68EE" w:rsidP="000F68EE">
      <w:pPr>
        <w:rPr>
          <w:rFonts w:ascii="Helvetica" w:hAnsi="Helvetica" w:cs="Helvetica"/>
          <w:b/>
        </w:rPr>
      </w:pPr>
      <w:bookmarkStart w:id="1" w:name="_Hlk184644250"/>
      <w:r w:rsidRPr="00657FC5">
        <w:rPr>
          <w:rFonts w:ascii="Helvetica" w:hAnsi="Helvetica" w:cs="Helvetica"/>
          <w:b/>
        </w:rPr>
        <w:t>Responding to Immigration Acts Against Students or Family Members</w:t>
      </w:r>
    </w:p>
    <w:bookmarkEnd w:id="1"/>
    <w:p w14:paraId="7B8AC890" w14:textId="77777777" w:rsidR="000F68EE" w:rsidRPr="00657FC5" w:rsidRDefault="000F68EE" w:rsidP="000F68EE">
      <w:pPr>
        <w:rPr>
          <w:rFonts w:ascii="Helvetica" w:hAnsi="Helvetica" w:cs="Helvetica"/>
        </w:rPr>
      </w:pPr>
    </w:p>
    <w:p w14:paraId="163D45CF" w14:textId="6434B178" w:rsidR="000F68EE" w:rsidRDefault="000F68EE" w:rsidP="594A079A">
      <w:pPr>
        <w:rPr>
          <w:rFonts w:ascii="Helvetica" w:hAnsi="Helvetica" w:cs="Helvetica"/>
        </w:rPr>
      </w:pPr>
      <w:r w:rsidRPr="594A079A">
        <w:rPr>
          <w:rFonts w:ascii="Helvetica" w:hAnsi="Helvetica" w:cs="Helvetica"/>
        </w:rPr>
        <w:t>If there is reason to suspect that an employee has been taken into custody as the result of an immigration action, the Chief Human Resources Officer shall notify the employee’s emergency contact,</w:t>
      </w:r>
      <w:r w:rsidR="5394B897" w:rsidRPr="594A079A">
        <w:rPr>
          <w:rFonts w:ascii="Helvetica" w:hAnsi="Helvetica" w:cs="Helvetica"/>
        </w:rPr>
        <w:t xml:space="preserve"> </w:t>
      </w:r>
      <w:r w:rsidR="5394B897" w:rsidRPr="003B4036">
        <w:rPr>
          <w:rFonts w:ascii="Helvetica" w:hAnsi="Helvetica" w:cs="Helvetica"/>
          <w:color w:val="0070C0"/>
          <w:u w:val="single"/>
        </w:rPr>
        <w:t>when appropriate</w:t>
      </w:r>
      <w:r w:rsidRPr="003B4036">
        <w:rPr>
          <w:rFonts w:ascii="Helvetica" w:hAnsi="Helvetica" w:cs="Helvetica"/>
          <w:strike/>
          <w:color w:val="0070C0"/>
        </w:rPr>
        <w:t xml:space="preserve"> if requested by that individual</w:t>
      </w:r>
      <w:r w:rsidRPr="594A079A">
        <w:rPr>
          <w:rFonts w:ascii="Helvetica" w:hAnsi="Helvetica" w:cs="Helvetica"/>
        </w:rPr>
        <w:t>, that the person may have been taken into custody.</w:t>
      </w:r>
    </w:p>
    <w:p w14:paraId="47719B14" w14:textId="77777777" w:rsidR="003C75FE" w:rsidRPr="00657FC5" w:rsidRDefault="003C75FE" w:rsidP="000F68EE">
      <w:pPr>
        <w:rPr>
          <w:rFonts w:ascii="Helvetica" w:hAnsi="Helvetica" w:cs="Helvetica"/>
        </w:rPr>
      </w:pPr>
    </w:p>
    <w:p w14:paraId="47ABD5AA" w14:textId="0A337EB9" w:rsidR="000F68EE" w:rsidRPr="00657FC5" w:rsidRDefault="000F68EE" w:rsidP="594A079A">
      <w:pPr>
        <w:rPr>
          <w:rFonts w:ascii="Helvetica" w:hAnsi="Helvetica" w:cs="Helvetica"/>
        </w:rPr>
      </w:pPr>
      <w:r w:rsidRPr="594A079A">
        <w:rPr>
          <w:rFonts w:ascii="Helvetica" w:hAnsi="Helvetica" w:cs="Helvetica"/>
        </w:rPr>
        <w:t xml:space="preserve">If there is reason to suspect that a student has been taken into custody as the result of an immigration action, the Executive Director of Student Support Services or the Director of Admissions and Records shall notify the student’s emergency contact, </w:t>
      </w:r>
      <w:r w:rsidR="2021B824" w:rsidRPr="003B4036">
        <w:rPr>
          <w:rFonts w:ascii="Helvetica" w:hAnsi="Helvetica" w:cs="Helvetica"/>
          <w:color w:val="0070C0"/>
          <w:u w:val="single"/>
        </w:rPr>
        <w:t>when appropriate</w:t>
      </w:r>
      <w:r w:rsidR="2021B824" w:rsidRPr="003B4036">
        <w:rPr>
          <w:rFonts w:ascii="Helvetica" w:hAnsi="Helvetica" w:cs="Helvetica"/>
          <w:strike/>
          <w:color w:val="0070C0"/>
        </w:rPr>
        <w:t xml:space="preserve"> </w:t>
      </w:r>
      <w:r w:rsidRPr="003B4036">
        <w:rPr>
          <w:rFonts w:ascii="Helvetica" w:hAnsi="Helvetica" w:cs="Helvetica"/>
          <w:strike/>
          <w:color w:val="0070C0"/>
        </w:rPr>
        <w:t>if requested by that individual</w:t>
      </w:r>
      <w:r w:rsidRPr="594A079A">
        <w:rPr>
          <w:rFonts w:ascii="Helvetica" w:hAnsi="Helvetica" w:cs="Helvetica"/>
        </w:rPr>
        <w:t>, that the person may have been taken into custody.</w:t>
      </w:r>
    </w:p>
    <w:p w14:paraId="2630AED4" w14:textId="77777777" w:rsidR="000F68EE" w:rsidRPr="00657FC5" w:rsidRDefault="000F68EE" w:rsidP="000F68EE">
      <w:pPr>
        <w:rPr>
          <w:rFonts w:ascii="Helvetica" w:hAnsi="Helvetica" w:cs="Helvetica"/>
        </w:rPr>
      </w:pPr>
    </w:p>
    <w:p w14:paraId="34AFCD37" w14:textId="77777777" w:rsidR="000F68EE" w:rsidRPr="00657FC5" w:rsidRDefault="000F68EE" w:rsidP="000F68EE">
      <w:pPr>
        <w:rPr>
          <w:rFonts w:ascii="Helvetica" w:hAnsi="Helvetica" w:cs="Helvetica"/>
        </w:rPr>
      </w:pPr>
      <w:r w:rsidRPr="00657FC5">
        <w:rPr>
          <w:rFonts w:ascii="Helvetica" w:hAnsi="Helvetica" w:cs="Helvetica"/>
        </w:rPr>
        <w:t xml:space="preserve">The District has designated </w:t>
      </w:r>
      <w:r w:rsidRPr="00657FC5">
        <w:rPr>
          <w:rFonts w:ascii="Helvetica" w:hAnsi="Helvetica" w:cs="Helvetica"/>
          <w:bCs/>
        </w:rPr>
        <w:t>the Executive Director of Student Support Services and the Director of Admissions and Records</w:t>
      </w:r>
      <w:r w:rsidRPr="00657FC5">
        <w:rPr>
          <w:rFonts w:ascii="Helvetica" w:hAnsi="Helvetica" w:cs="Helvetica"/>
        </w:rPr>
        <w:t xml:space="preserve"> as the points of contact for any student who may or could be subject to an immigration order or inquiry.</w:t>
      </w:r>
    </w:p>
    <w:p w14:paraId="5760746C" w14:textId="77777777" w:rsidR="000F68EE" w:rsidRPr="00657FC5" w:rsidRDefault="000F68EE" w:rsidP="000F68EE">
      <w:pPr>
        <w:rPr>
          <w:rFonts w:ascii="Helvetica" w:hAnsi="Helvetica" w:cs="Helvetica"/>
        </w:rPr>
      </w:pPr>
    </w:p>
    <w:p w14:paraId="2A5F2AFA" w14:textId="77777777" w:rsidR="000F68EE" w:rsidRPr="00FC1DDC" w:rsidRDefault="000F68EE" w:rsidP="000F68EE">
      <w:pPr>
        <w:rPr>
          <w:rFonts w:ascii="Helvetica" w:hAnsi="Helvetica" w:cs="Helvetica"/>
        </w:rPr>
      </w:pPr>
      <w:r w:rsidRPr="00657FC5">
        <w:rPr>
          <w:rFonts w:ascii="Helvetica" w:hAnsi="Helvetica" w:cs="Helvetica"/>
        </w:rPr>
        <w:t xml:space="preserve">District personnel shall not discuss the personal information, including immigration status information, of any student or employee with anyone, or reveal the personal information to anyone, unless disclosing this information is permitted by federal and </w:t>
      </w:r>
      <w:r w:rsidRPr="00FC1DDC">
        <w:rPr>
          <w:rFonts w:ascii="Helvetica" w:hAnsi="Helvetica" w:cs="Helvetica"/>
        </w:rPr>
        <w:t>state law.</w:t>
      </w:r>
    </w:p>
    <w:p w14:paraId="20008733" w14:textId="77777777" w:rsidR="000F68EE" w:rsidRPr="00FC1DDC" w:rsidRDefault="000F68EE" w:rsidP="000F68EE">
      <w:pPr>
        <w:rPr>
          <w:rFonts w:ascii="Helvetica" w:hAnsi="Helvetica" w:cs="Helvetica"/>
        </w:rPr>
      </w:pPr>
    </w:p>
    <w:p w14:paraId="4F4F62DA" w14:textId="7EECDD26" w:rsidR="000F68EE" w:rsidRPr="00657FC5" w:rsidRDefault="000F68EE" w:rsidP="000F68EE">
      <w:pPr>
        <w:rPr>
          <w:rFonts w:ascii="Helvetica" w:hAnsi="Helvetica" w:cs="Helvetica"/>
        </w:rPr>
      </w:pPr>
      <w:r w:rsidRPr="00FC1DDC">
        <w:rPr>
          <w:rFonts w:ascii="Helvetica" w:hAnsi="Helvetica" w:cs="Helvetica"/>
        </w:rPr>
        <w:t>District personnel shall maintain a contact list of legal service providers who provide</w:t>
      </w:r>
      <w:r w:rsidRPr="00657FC5">
        <w:rPr>
          <w:rFonts w:ascii="Helvetica" w:hAnsi="Helvetica" w:cs="Helvetica"/>
        </w:rPr>
        <w:t xml:space="preserve"> legal immigration representation and provide this list free of charge to any student who requests it. At minimum, the list shall include the legal service provider’s name and contact number, e-mail address, and office address.</w:t>
      </w:r>
    </w:p>
    <w:p w14:paraId="33902F4B" w14:textId="77777777" w:rsidR="000F68EE" w:rsidRPr="00657FC5" w:rsidRDefault="000F68EE" w:rsidP="000F68EE">
      <w:pPr>
        <w:rPr>
          <w:rFonts w:ascii="Helvetica" w:hAnsi="Helvetica" w:cs="Helvetica"/>
        </w:rPr>
      </w:pPr>
    </w:p>
    <w:p w14:paraId="3D7331E1" w14:textId="77777777" w:rsidR="000F68EE" w:rsidRPr="00657FC5" w:rsidRDefault="000F68EE" w:rsidP="000F68EE">
      <w:pPr>
        <w:rPr>
          <w:rFonts w:ascii="Helvetica" w:hAnsi="Helvetica" w:cs="Helvetica"/>
        </w:rPr>
      </w:pPr>
      <w:r w:rsidRPr="00657FC5">
        <w:rPr>
          <w:rFonts w:ascii="Helvetica" w:hAnsi="Helvetica" w:cs="Helvetica"/>
        </w:rPr>
        <w:t>If a student is detained or deported, or is unable to attend to academic requirements because of an immigration order, the District shall make all reasonable efforts to assist the student in retaining any eligibility for financial aid, fellowship stipends, exemption from nonresident tuition fees, funding for research or other educational projects, housing stipends or services, or other benefits the student has been awarded or received subject to and in compliance with District policy.</w:t>
      </w:r>
    </w:p>
    <w:p w14:paraId="074D5238" w14:textId="77777777" w:rsidR="000F68EE" w:rsidRPr="00657FC5" w:rsidRDefault="000F68EE" w:rsidP="000F68EE">
      <w:pPr>
        <w:rPr>
          <w:rFonts w:ascii="Helvetica" w:hAnsi="Helvetica" w:cs="Helvetica"/>
        </w:rPr>
      </w:pPr>
    </w:p>
    <w:p w14:paraId="3C57DAC7" w14:textId="77777777" w:rsidR="000F68EE" w:rsidRPr="00657FC5" w:rsidRDefault="000F68EE" w:rsidP="000F68EE">
      <w:pPr>
        <w:rPr>
          <w:rFonts w:ascii="Helvetica" w:hAnsi="Helvetica" w:cs="Helvetica"/>
        </w:rPr>
      </w:pPr>
      <w:r w:rsidRPr="00657FC5">
        <w:rPr>
          <w:rFonts w:ascii="Helvetica" w:hAnsi="Helvetica" w:cs="Helvetica"/>
        </w:rPr>
        <w:t>District personnel shall permit a student who is subject to an immigration order to reenroll if and when the student is able to return to the District, subject to and in compliance with District policy and will make reasonable and good-faith efforts to provide for a seamless transition in the student’s reenrollment and reacquisition of campus services and support.</w:t>
      </w:r>
    </w:p>
    <w:p w14:paraId="1170D31F" w14:textId="77777777" w:rsidR="000F68EE" w:rsidRPr="00657FC5" w:rsidRDefault="000F68EE" w:rsidP="000F68EE">
      <w:pPr>
        <w:rPr>
          <w:rFonts w:ascii="Helvetica" w:hAnsi="Helvetica" w:cs="Helvetica"/>
        </w:rPr>
      </w:pPr>
    </w:p>
    <w:p w14:paraId="30600309" w14:textId="77777777" w:rsidR="000F68EE" w:rsidRPr="00657FC5" w:rsidRDefault="000F68EE" w:rsidP="000F68EE">
      <w:pPr>
        <w:rPr>
          <w:rFonts w:ascii="Helvetica" w:hAnsi="Helvetica" w:cs="Helvetica"/>
        </w:rPr>
      </w:pPr>
      <w:r w:rsidRPr="00657FC5">
        <w:rPr>
          <w:rFonts w:ascii="Helvetica" w:hAnsi="Helvetica" w:cs="Helvetica"/>
        </w:rPr>
        <w:t>District personnel shall be available to assist any student or employee who may be subject to an immigration order or inquiry, or who may face similar issues, and whose education or employment is at risk because of immigration enforcement actions.</w:t>
      </w:r>
    </w:p>
    <w:p w14:paraId="6E6141A4" w14:textId="77777777" w:rsidR="000F68EE" w:rsidRPr="00657FC5" w:rsidRDefault="000F68EE" w:rsidP="000F68EE">
      <w:pPr>
        <w:rPr>
          <w:rFonts w:ascii="Helvetica" w:hAnsi="Helvetica" w:cs="Helvetica"/>
        </w:rPr>
      </w:pPr>
    </w:p>
    <w:p w14:paraId="24201476" w14:textId="77777777" w:rsidR="000F68EE" w:rsidRPr="00657FC5" w:rsidRDefault="000F68EE" w:rsidP="000F68EE">
      <w:pPr>
        <w:tabs>
          <w:tab w:val="left" w:pos="1440"/>
        </w:tabs>
        <w:ind w:left="1440" w:hanging="1440"/>
        <w:rPr>
          <w:rFonts w:ascii="Helvetica" w:hAnsi="Helvetica" w:cs="Helvetica"/>
        </w:rPr>
      </w:pPr>
    </w:p>
    <w:p w14:paraId="7DBDAB49" w14:textId="77777777" w:rsidR="000F68EE" w:rsidRPr="00657FC5" w:rsidRDefault="000F68EE" w:rsidP="000F68EE">
      <w:pPr>
        <w:tabs>
          <w:tab w:val="left" w:pos="1440"/>
        </w:tabs>
        <w:ind w:left="1440" w:hanging="1440"/>
        <w:rPr>
          <w:rFonts w:ascii="Helvetica" w:hAnsi="Helvetica" w:cs="Helvetica"/>
        </w:rPr>
      </w:pPr>
      <w:r w:rsidRPr="00657FC5">
        <w:rPr>
          <w:rFonts w:ascii="Helvetica" w:hAnsi="Helvetica" w:cs="Helvetica"/>
        </w:rPr>
        <w:t>References:</w:t>
      </w:r>
      <w:r w:rsidRPr="00657FC5">
        <w:rPr>
          <w:rFonts w:ascii="Helvetica" w:hAnsi="Helvetica" w:cs="Helvetica"/>
        </w:rPr>
        <w:tab/>
      </w:r>
      <w:r w:rsidRPr="00657FC5">
        <w:rPr>
          <w:rFonts w:ascii="Helvetica" w:hAnsi="Helvetica" w:cs="Helvetica"/>
          <w:bCs/>
          <w:kern w:val="32"/>
        </w:rPr>
        <w:t>Education Code Sections 66093 and 66093.3</w:t>
      </w:r>
    </w:p>
    <w:p w14:paraId="7061071A" w14:textId="77777777" w:rsidR="000F68EE" w:rsidRPr="00657FC5" w:rsidRDefault="000F68EE" w:rsidP="000F68EE">
      <w:pPr>
        <w:rPr>
          <w:rFonts w:ascii="Helvetica" w:hAnsi="Helvetica" w:cs="Helvetica"/>
        </w:rPr>
      </w:pPr>
    </w:p>
    <w:p w14:paraId="555A6CC0" w14:textId="77777777" w:rsidR="000F68EE" w:rsidRPr="00657FC5" w:rsidRDefault="000F68EE" w:rsidP="000F68EE">
      <w:pPr>
        <w:tabs>
          <w:tab w:val="left" w:pos="1440"/>
        </w:tabs>
        <w:ind w:left="1440" w:hanging="1440"/>
        <w:rPr>
          <w:rFonts w:ascii="Helvetica" w:hAnsi="Helvetica" w:cs="Helvetica"/>
        </w:rPr>
      </w:pPr>
      <w:r w:rsidRPr="00657FC5">
        <w:rPr>
          <w:rFonts w:ascii="Helvetica" w:hAnsi="Helvetica" w:cs="Helvetica"/>
        </w:rPr>
        <w:t>Approved:</w:t>
      </w:r>
      <w:r w:rsidRPr="00657FC5">
        <w:rPr>
          <w:rFonts w:ascii="Helvetica" w:hAnsi="Helvetica" w:cs="Helvetica"/>
        </w:rPr>
        <w:tab/>
        <w:t>12/10/24</w:t>
      </w:r>
    </w:p>
    <w:p w14:paraId="6A483D82" w14:textId="77777777" w:rsidR="0071379B" w:rsidRDefault="0071379B">
      <w:pPr>
        <w:tabs>
          <w:tab w:val="left" w:pos="1440"/>
        </w:tabs>
        <w:ind w:left="1440" w:hanging="1440"/>
        <w:rPr>
          <w:rFonts w:ascii="Helvetica" w:hAnsi="Helvetica" w:cs="Helvetica"/>
        </w:rPr>
      </w:pPr>
    </w:p>
    <w:p w14:paraId="706C8375" w14:textId="77777777" w:rsidR="0071379B" w:rsidRDefault="0071379B">
      <w:pPr>
        <w:tabs>
          <w:tab w:val="left" w:pos="1440"/>
        </w:tabs>
        <w:ind w:left="1440" w:hanging="1440"/>
        <w:rPr>
          <w:rFonts w:ascii="Helvetica" w:hAnsi="Helvetica" w:cs="Helvetica"/>
        </w:rPr>
      </w:pPr>
    </w:p>
    <w:p w14:paraId="0DFC1A8A" w14:textId="77777777" w:rsidR="0071379B" w:rsidRDefault="0071379B"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1B92DD80" w14:textId="77777777" w:rsidR="0071379B" w:rsidRPr="00CE0164" w:rsidRDefault="0071379B" w:rsidP="00DF7204">
      <w:pPr>
        <w:pBdr>
          <w:top w:val="single" w:sz="4" w:space="1" w:color="D9D9D9" w:themeColor="background1" w:themeShade="D9"/>
        </w:pBdr>
        <w:rPr>
          <w:rFonts w:ascii="Helvetica" w:hAnsi="Helvetica" w:cs="Helvetica"/>
          <w:sz w:val="20"/>
          <w:szCs w:val="20"/>
        </w:rPr>
      </w:pPr>
    </w:p>
    <w:p w14:paraId="6C484845" w14:textId="77777777" w:rsidR="0071379B" w:rsidRPr="00CE0164" w:rsidRDefault="0071379B"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2C0977ED" w14:textId="77777777" w:rsidR="0071379B" w:rsidRPr="002C5275" w:rsidRDefault="0071379B"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B5634A" w:rsidRPr="00015A04" w14:paraId="02C8C1A4" w14:textId="77777777">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024A987E" w14:textId="77777777" w:rsidR="0071379B" w:rsidRPr="00015A04" w:rsidRDefault="0071379B">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t>Review information</w:t>
            </w:r>
          </w:p>
        </w:tc>
      </w:tr>
      <w:tr w:rsidR="00B5634A" w:rsidRPr="00201C66" w14:paraId="2D024598" w14:textId="77777777">
        <w:trPr>
          <w:trHeight w:val="288"/>
        </w:trPr>
        <w:tc>
          <w:tcPr>
            <w:tcW w:w="9360" w:type="dxa"/>
            <w:gridSpan w:val="2"/>
            <w:tcMar>
              <w:top w:w="115" w:type="dxa"/>
              <w:left w:w="115" w:type="dxa"/>
              <w:bottom w:w="115" w:type="dxa"/>
              <w:right w:w="115" w:type="dxa"/>
            </w:tcMar>
          </w:tcPr>
          <w:p w14:paraId="6AB955F8" w14:textId="77777777" w:rsidR="0071379B" w:rsidRDefault="0071379B"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6323EE11" w14:textId="77777777" w:rsidR="0071379B" w:rsidRDefault="0071379B"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7470F8B6" w14:textId="77777777" w:rsidR="0071379B" w:rsidRPr="00201C66" w:rsidRDefault="0071379B"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2D054E" w:rsidRPr="00F20CAA" w14:paraId="665C1729" w14:textId="77777777">
        <w:trPr>
          <w:trHeight w:val="288"/>
        </w:trPr>
        <w:tc>
          <w:tcPr>
            <w:tcW w:w="1795" w:type="dxa"/>
          </w:tcPr>
          <w:p w14:paraId="4B34AC37" w14:textId="77777777" w:rsidR="0071379B" w:rsidRPr="00336C11" w:rsidRDefault="0071379B">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3EBF8535" w14:textId="5657CF17" w:rsidR="0071379B" w:rsidRDefault="000B6257">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2-Governing Board</w:t>
            </w:r>
            <w:r w:rsidR="0071379B"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1"/>
                  <w14:checkedState w14:val="2612" w14:font="MS Gothic"/>
                  <w14:uncheckedState w14:val="2610" w14:font="MS Gothic"/>
                </w14:checkbox>
              </w:sdtPr>
              <w:sdtEndPr/>
              <w:sdtContent>
                <w:r w:rsidR="006277F5">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3-General Institution</w:t>
            </w:r>
          </w:p>
          <w:p w14:paraId="54662A2E" w14:textId="77777777" w:rsidR="0071379B" w:rsidRDefault="000B6257">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6-Business and Fiscal Affairs</w:t>
            </w:r>
          </w:p>
          <w:p w14:paraId="6E6CFE13" w14:textId="77777777" w:rsidR="0071379B" w:rsidRPr="00F83445" w:rsidRDefault="000B6257">
            <w:pPr>
              <w:rPr>
                <w:rFonts w:ascii="Helvetica" w:hAnsi="Helvetica" w:cs="Helvetica"/>
                <w:sz w:val="20"/>
                <w:szCs w:val="20"/>
              </w:rPr>
            </w:pPr>
            <w:sdt>
              <w:sdtPr>
                <w:rPr>
                  <w:rFonts w:ascii="Helvetica" w:eastAsia="MS Gothic" w:hAnsi="Helvetica" w:cs="Helvetica"/>
                  <w:sz w:val="20"/>
                  <w:szCs w:val="20"/>
                </w:rPr>
                <w:id w:val="-1384787132"/>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7-Human Resources</w:t>
            </w:r>
          </w:p>
        </w:tc>
      </w:tr>
      <w:tr w:rsidR="002D054E" w:rsidRPr="00F20CAA" w14:paraId="531FB849" w14:textId="77777777">
        <w:trPr>
          <w:trHeight w:val="288"/>
        </w:trPr>
        <w:tc>
          <w:tcPr>
            <w:tcW w:w="1795" w:type="dxa"/>
          </w:tcPr>
          <w:p w14:paraId="75F16E43" w14:textId="77777777" w:rsidR="0071379B" w:rsidRPr="00336C11" w:rsidRDefault="0071379B">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4A1FEF88" w14:textId="08ECBAD3" w:rsidR="0071379B" w:rsidRDefault="000B6257">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0F68EE">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Legally required</w:t>
            </w:r>
            <w:r w:rsidR="0071379B">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Accreditation Standard/ER</w:t>
            </w:r>
          </w:p>
          <w:p w14:paraId="46352386" w14:textId="77777777" w:rsidR="0071379B" w:rsidRDefault="000B6257">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Suggested</w:t>
            </w:r>
            <w:r w:rsidR="0071379B">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Chaffey specific</w:t>
            </w:r>
          </w:p>
          <w:p w14:paraId="7FA0B3D4" w14:textId="77777777" w:rsidR="0071379B" w:rsidRPr="00F83445" w:rsidRDefault="000B6257">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10+2</w:t>
            </w:r>
          </w:p>
        </w:tc>
      </w:tr>
      <w:tr w:rsidR="002D054E" w:rsidRPr="00F20CAA" w14:paraId="00E076DD" w14:textId="77777777">
        <w:trPr>
          <w:trHeight w:val="720"/>
        </w:trPr>
        <w:tc>
          <w:tcPr>
            <w:tcW w:w="1795" w:type="dxa"/>
          </w:tcPr>
          <w:p w14:paraId="02EDB47F" w14:textId="77777777" w:rsidR="0071379B" w:rsidRPr="00336C11" w:rsidRDefault="0071379B">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743215CB" w14:textId="77777777" w:rsidR="0071379B" w:rsidRDefault="000B6257">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Sup</w:t>
            </w:r>
            <w:r w:rsidR="0071379B">
              <w:rPr>
                <w:rFonts w:ascii="Helvetica" w:hAnsi="Helvetica" w:cs="Helvetica"/>
                <w:sz w:val="20"/>
                <w:szCs w:val="20"/>
              </w:rPr>
              <w:t>erintendent</w:t>
            </w:r>
            <w:r w:rsidR="0071379B" w:rsidRPr="00F83445">
              <w:rPr>
                <w:rFonts w:ascii="Helvetica" w:hAnsi="Helvetica" w:cs="Helvetica"/>
                <w:sz w:val="20"/>
                <w:szCs w:val="20"/>
              </w:rPr>
              <w:t>/President</w:t>
            </w:r>
            <w:r w:rsidR="0071379B">
              <w:rPr>
                <w:rFonts w:ascii="Helvetica" w:hAnsi="Helvetica" w:cs="Helvetica"/>
                <w:sz w:val="20"/>
                <w:szCs w:val="20"/>
              </w:rPr>
              <w:t xml:space="preserve"> (Ch 1, 2, 3)</w:t>
            </w:r>
          </w:p>
          <w:p w14:paraId="407B0CA7" w14:textId="1BC6D4D1" w:rsidR="0071379B" w:rsidRDefault="000B6257">
            <w:pPr>
              <w:rPr>
                <w:rFonts w:ascii="Helvetica" w:hAnsi="Helvetica" w:cs="Helvetica"/>
                <w:sz w:val="20"/>
                <w:szCs w:val="20"/>
              </w:rPr>
            </w:pPr>
            <w:sdt>
              <w:sdtPr>
                <w:rPr>
                  <w:rFonts w:ascii="Helvetica" w:hAnsi="Helvetica" w:cs="Helvetica"/>
                  <w:sz w:val="20"/>
                  <w:szCs w:val="20"/>
                </w:rPr>
                <w:id w:val="-1671247754"/>
                <w14:checkbox>
                  <w14:checked w14:val="1"/>
                  <w14:checkedState w14:val="2612" w14:font="MS Gothic"/>
                  <w14:uncheckedState w14:val="2610" w14:font="MS Gothic"/>
                </w14:checkbox>
              </w:sdtPr>
              <w:sdtEndPr/>
              <w:sdtContent>
                <w:r w:rsidR="000F68EE">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 xml:space="preserve">AS </w:t>
            </w:r>
            <w:r w:rsidR="0071379B" w:rsidRPr="00F83445">
              <w:rPr>
                <w:rFonts w:ascii="Helvetica" w:hAnsi="Helvetica" w:cs="Helvetica"/>
                <w:sz w:val="20"/>
                <w:szCs w:val="20"/>
              </w:rPr>
              <w:t>Admin</w:t>
            </w:r>
            <w:r w:rsidR="0071379B">
              <w:rPr>
                <w:rFonts w:ascii="Helvetica" w:hAnsi="Helvetica" w:cs="Helvetica"/>
                <w:sz w:val="20"/>
                <w:szCs w:val="20"/>
              </w:rPr>
              <w:t>istrative</w:t>
            </w:r>
            <w:r w:rsidR="0071379B" w:rsidRPr="00F83445">
              <w:rPr>
                <w:rFonts w:ascii="Helvetica" w:hAnsi="Helvetica" w:cs="Helvetica"/>
                <w:sz w:val="20"/>
                <w:szCs w:val="20"/>
              </w:rPr>
              <w:t xml:space="preserve"> Services</w:t>
            </w:r>
            <w:r w:rsidR="0071379B">
              <w:rPr>
                <w:rFonts w:ascii="Helvetica" w:hAnsi="Helvetica" w:cs="Helvetica"/>
                <w:sz w:val="20"/>
                <w:szCs w:val="20"/>
              </w:rPr>
              <w:t xml:space="preserve"> and Emergency Operations (Ch 3)</w:t>
            </w:r>
          </w:p>
          <w:p w14:paraId="4BA12F78" w14:textId="77777777" w:rsidR="0071379B" w:rsidRDefault="000B6257">
            <w:pPr>
              <w:rPr>
                <w:rFonts w:ascii="Helvetica" w:hAnsi="Helvetica" w:cs="Helvetica"/>
                <w:sz w:val="20"/>
                <w:szCs w:val="20"/>
              </w:rPr>
            </w:pPr>
            <w:sdt>
              <w:sdtPr>
                <w:rPr>
                  <w:rFonts w:ascii="Helvetica" w:hAnsi="Helvetica" w:cs="Helvetica"/>
                  <w:sz w:val="20"/>
                  <w:szCs w:val="20"/>
                </w:rPr>
                <w:id w:val="-1404377033"/>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 xml:space="preserve">AS </w:t>
            </w:r>
            <w:r w:rsidR="0071379B" w:rsidRPr="00F83445">
              <w:rPr>
                <w:rFonts w:ascii="Helvetica" w:hAnsi="Helvetica" w:cs="Helvetica"/>
                <w:sz w:val="20"/>
                <w:szCs w:val="20"/>
              </w:rPr>
              <w:t>Business</w:t>
            </w:r>
            <w:r w:rsidR="0071379B">
              <w:rPr>
                <w:rFonts w:ascii="Helvetica" w:hAnsi="Helvetica" w:cs="Helvetica"/>
                <w:sz w:val="20"/>
                <w:szCs w:val="20"/>
              </w:rPr>
              <w:t xml:space="preserve"> Services and Economic Development (Ch 3, 6, 7)</w:t>
            </w:r>
          </w:p>
          <w:p w14:paraId="01A6EF68" w14:textId="77777777" w:rsidR="0071379B" w:rsidRDefault="000B6257">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 xml:space="preserve">AS </w:t>
            </w:r>
            <w:r w:rsidR="0071379B" w:rsidRPr="00F83445">
              <w:rPr>
                <w:rFonts w:ascii="Helvetica" w:hAnsi="Helvetica" w:cs="Helvetica"/>
                <w:sz w:val="20"/>
                <w:szCs w:val="20"/>
              </w:rPr>
              <w:t>Instruction</w:t>
            </w:r>
            <w:r w:rsidR="0071379B">
              <w:rPr>
                <w:rFonts w:ascii="Helvetica" w:hAnsi="Helvetica" w:cs="Helvetica"/>
                <w:sz w:val="20"/>
                <w:szCs w:val="20"/>
              </w:rPr>
              <w:t xml:space="preserve"> and Institutional Effectiveness (Ch 3, 4)</w:t>
            </w:r>
          </w:p>
          <w:p w14:paraId="7C3B0FF7" w14:textId="77777777" w:rsidR="0071379B" w:rsidRPr="00F83445" w:rsidRDefault="000B6257">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71379B">
                  <w:rPr>
                    <w:rFonts w:ascii="MS Gothic" w:eastAsia="MS Gothic" w:hAnsi="MS Gothic" w:cs="Helvetica" w:hint="eastAsia"/>
                    <w:sz w:val="20"/>
                    <w:szCs w:val="20"/>
                  </w:rPr>
                  <w:t>☐</w:t>
                </w:r>
              </w:sdtContent>
            </w:sdt>
            <w:r w:rsidR="0071379B" w:rsidRPr="00F83445">
              <w:rPr>
                <w:rFonts w:ascii="Helvetica" w:hAnsi="Helvetica" w:cs="Helvetica"/>
                <w:sz w:val="20"/>
                <w:szCs w:val="20"/>
              </w:rPr>
              <w:t xml:space="preserve"> </w:t>
            </w:r>
            <w:r w:rsidR="0071379B">
              <w:rPr>
                <w:rFonts w:ascii="Helvetica" w:hAnsi="Helvetica" w:cs="Helvetica"/>
                <w:sz w:val="20"/>
                <w:szCs w:val="20"/>
              </w:rPr>
              <w:t xml:space="preserve">AS </w:t>
            </w:r>
            <w:r w:rsidR="0071379B" w:rsidRPr="00F83445">
              <w:rPr>
                <w:rFonts w:ascii="Helvetica" w:hAnsi="Helvetica" w:cs="Helvetica"/>
                <w:sz w:val="20"/>
                <w:szCs w:val="20"/>
              </w:rPr>
              <w:t>Student Services</w:t>
            </w:r>
            <w:r w:rsidR="0071379B">
              <w:rPr>
                <w:rFonts w:ascii="Helvetica" w:hAnsi="Helvetica" w:cs="Helvetica"/>
                <w:sz w:val="20"/>
                <w:szCs w:val="20"/>
              </w:rPr>
              <w:t xml:space="preserve"> and Strategic Communications (Ch 3, 5)</w:t>
            </w:r>
          </w:p>
        </w:tc>
      </w:tr>
      <w:tr w:rsidR="002D054E" w:rsidRPr="00F20CAA" w14:paraId="4586B4B1" w14:textId="77777777">
        <w:trPr>
          <w:trHeight w:val="288"/>
        </w:trPr>
        <w:tc>
          <w:tcPr>
            <w:tcW w:w="1795" w:type="dxa"/>
          </w:tcPr>
          <w:p w14:paraId="3E3CAC2A" w14:textId="77777777" w:rsidR="0071379B" w:rsidRDefault="0071379B">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38A5A3B9" w14:textId="611C4FE4" w:rsidR="0071379B" w:rsidRDefault="000F68EE">
            <w:pPr>
              <w:rPr>
                <w:rFonts w:ascii="Helvetica" w:hAnsi="Helvetica" w:cs="Helvetica"/>
                <w:sz w:val="20"/>
                <w:szCs w:val="20"/>
              </w:rPr>
            </w:pPr>
            <w:r>
              <w:rPr>
                <w:rFonts w:ascii="Helvetica" w:hAnsi="Helvetica" w:cs="Helvetica"/>
                <w:sz w:val="20"/>
                <w:szCs w:val="20"/>
              </w:rPr>
              <w:t xml:space="preserve">Campus Police, </w:t>
            </w:r>
            <w:r w:rsidR="00A24EE2">
              <w:rPr>
                <w:rFonts w:ascii="Helvetica" w:hAnsi="Helvetica" w:cs="Helvetica"/>
                <w:sz w:val="20"/>
                <w:szCs w:val="20"/>
              </w:rPr>
              <w:t>Legal</w:t>
            </w:r>
            <w:r w:rsidR="00562FCD">
              <w:rPr>
                <w:rFonts w:ascii="Helvetica" w:hAnsi="Helvetica" w:cs="Helvetica"/>
                <w:sz w:val="20"/>
                <w:szCs w:val="20"/>
              </w:rPr>
              <w:t>, Student Support Services</w:t>
            </w:r>
            <w:r w:rsidR="002F5A15">
              <w:rPr>
                <w:rFonts w:ascii="Helvetica" w:hAnsi="Helvetica" w:cs="Helvetica"/>
                <w:sz w:val="20"/>
                <w:szCs w:val="20"/>
              </w:rPr>
              <w:t>, Admissions &amp; Records</w:t>
            </w:r>
          </w:p>
        </w:tc>
      </w:tr>
      <w:tr w:rsidR="002D054E" w:rsidRPr="00F20CAA" w14:paraId="6B97440B" w14:textId="77777777">
        <w:trPr>
          <w:trHeight w:val="288"/>
        </w:trPr>
        <w:tc>
          <w:tcPr>
            <w:tcW w:w="1795" w:type="dxa"/>
          </w:tcPr>
          <w:p w14:paraId="5BCEC4E3" w14:textId="77777777" w:rsidR="0071379B" w:rsidRDefault="0071379B">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26642975" w14:textId="6EBCBEFC" w:rsidR="0071379B" w:rsidRDefault="0071379B"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4858F7">
              <w:rPr>
                <w:rFonts w:ascii="Helvetica" w:hAnsi="Helvetica" w:cs="Helvetica"/>
                <w:bCs/>
                <w:sz w:val="20"/>
                <w:szCs w:val="20"/>
              </w:rPr>
              <w:t xml:space="preserve">April 2026 </w:t>
            </w:r>
            <w:r>
              <w:rPr>
                <w:rFonts w:ascii="Helvetica" w:hAnsi="Helvetica" w:cs="Helvetica"/>
                <w:bCs/>
                <w:sz w:val="20"/>
                <w:szCs w:val="20"/>
              </w:rPr>
              <w:t>legal update</w:t>
            </w:r>
          </w:p>
        </w:tc>
      </w:tr>
      <w:tr w:rsidR="002D054E" w:rsidRPr="00F20CAA" w14:paraId="6471C53C" w14:textId="77777777">
        <w:trPr>
          <w:trHeight w:val="288"/>
        </w:trPr>
        <w:tc>
          <w:tcPr>
            <w:tcW w:w="1795" w:type="dxa"/>
          </w:tcPr>
          <w:p w14:paraId="251A5255" w14:textId="77777777" w:rsidR="0071379B" w:rsidRDefault="0071379B">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7DD555ED" w14:textId="77777777" w:rsidR="0071379B" w:rsidRDefault="0071379B">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7C4E5723" w14:textId="76FA7313" w:rsidR="0071379B" w:rsidRDefault="0071379B">
            <w:pPr>
              <w:rPr>
                <w:rFonts w:ascii="Helvetica" w:hAnsi="Helvetica" w:cs="Helvetica"/>
                <w:sz w:val="20"/>
                <w:szCs w:val="20"/>
              </w:rPr>
            </w:pPr>
            <w:r>
              <w:rPr>
                <w:rFonts w:ascii="Helvetica" w:hAnsi="Helvetica" w:cs="Helvetica"/>
                <w:sz w:val="20"/>
                <w:szCs w:val="20"/>
              </w:rPr>
              <w:t xml:space="preserve">File: </w:t>
            </w:r>
            <w:r w:rsidR="007466FA" w:rsidRPr="007466FA">
              <w:rPr>
                <w:rFonts w:ascii="Helvetica" w:hAnsi="Helvetica" w:cs="Helvetica"/>
                <w:sz w:val="20"/>
                <w:szCs w:val="20"/>
              </w:rPr>
              <w:t>3415-AP Legal Citations OIRPG 1128</w:t>
            </w:r>
            <w:r w:rsidR="007466FA">
              <w:rPr>
                <w:rFonts w:ascii="Helvetica" w:hAnsi="Helvetica" w:cs="Helvetica"/>
                <w:sz w:val="20"/>
                <w:szCs w:val="20"/>
              </w:rPr>
              <w:t>.pdf</w:t>
            </w:r>
          </w:p>
        </w:tc>
      </w:tr>
    </w:tbl>
    <w:p w14:paraId="7BA881CF" w14:textId="77777777" w:rsidR="0071379B" w:rsidRDefault="0071379B">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B5634A" w:rsidRPr="00351275" w14:paraId="3F570744" w14:textId="77777777" w:rsidTr="421CB9CA">
        <w:trPr>
          <w:trHeight w:val="317"/>
          <w:tblHeader/>
        </w:trPr>
        <w:tc>
          <w:tcPr>
            <w:tcW w:w="9360" w:type="dxa"/>
            <w:gridSpan w:val="2"/>
            <w:shd w:val="clear" w:color="auto" w:fill="D9D9D9" w:themeFill="background1" w:themeFillShade="D9"/>
            <w:vAlign w:val="center"/>
          </w:tcPr>
          <w:p w14:paraId="0A88DB70" w14:textId="77777777" w:rsidR="0071379B" w:rsidRPr="00351275" w:rsidRDefault="0071379B">
            <w:pPr>
              <w:rPr>
                <w:rFonts w:ascii="Helvetica" w:hAnsi="Helvetica" w:cs="Helvetica"/>
                <w:sz w:val="20"/>
                <w:szCs w:val="20"/>
              </w:rPr>
            </w:pPr>
            <w:r>
              <w:rPr>
                <w:rFonts w:ascii="Helvetica" w:hAnsi="Helvetica" w:cs="Helvetica"/>
                <w:sz w:val="20"/>
                <w:szCs w:val="20"/>
              </w:rPr>
              <w:t>Process notes</w:t>
            </w:r>
          </w:p>
        </w:tc>
      </w:tr>
      <w:tr w:rsidR="00B5634A" w:rsidRPr="00201C66" w14:paraId="1472D08A" w14:textId="77777777" w:rsidTr="421CB9CA">
        <w:trPr>
          <w:trHeight w:val="288"/>
        </w:trPr>
        <w:tc>
          <w:tcPr>
            <w:tcW w:w="9360" w:type="dxa"/>
            <w:gridSpan w:val="2"/>
            <w:tcMar>
              <w:top w:w="115" w:type="dxa"/>
              <w:left w:w="115" w:type="dxa"/>
              <w:bottom w:w="115" w:type="dxa"/>
              <w:right w:w="115" w:type="dxa"/>
            </w:tcMar>
          </w:tcPr>
          <w:p w14:paraId="08BEA2A9" w14:textId="77777777" w:rsidR="0071379B" w:rsidRPr="00201C66" w:rsidRDefault="0071379B">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2D054E" w:rsidRPr="00800359" w14:paraId="78EA8BC0" w14:textId="77777777" w:rsidTr="421CB9CA">
        <w:trPr>
          <w:trHeight w:val="20"/>
        </w:trPr>
        <w:tc>
          <w:tcPr>
            <w:tcW w:w="1075" w:type="dxa"/>
          </w:tcPr>
          <w:p w14:paraId="13B6F8E1" w14:textId="77777777" w:rsidR="0071379B" w:rsidRDefault="0071379B">
            <w:pPr>
              <w:rPr>
                <w:rFonts w:ascii="Helvetica" w:hAnsi="Helvetica" w:cs="Helvetica"/>
                <w:sz w:val="20"/>
                <w:szCs w:val="20"/>
              </w:rPr>
            </w:pPr>
            <w:r>
              <w:rPr>
                <w:rFonts w:ascii="Helvetica" w:hAnsi="Helvetica" w:cs="Helvetica"/>
                <w:sz w:val="20"/>
                <w:szCs w:val="20"/>
              </w:rPr>
              <w:t>Date</w:t>
            </w:r>
          </w:p>
        </w:tc>
        <w:tc>
          <w:tcPr>
            <w:tcW w:w="8285" w:type="dxa"/>
            <w:tcMar>
              <w:left w:w="115" w:type="dxa"/>
              <w:bottom w:w="115" w:type="dxa"/>
              <w:right w:w="115" w:type="dxa"/>
            </w:tcMar>
          </w:tcPr>
          <w:p w14:paraId="6D7692CC" w14:textId="77777777" w:rsidR="0071379B" w:rsidRPr="00800359" w:rsidRDefault="0071379B">
            <w:pPr>
              <w:rPr>
                <w:rFonts w:ascii="Helvetica" w:hAnsi="Helvetica" w:cs="Helvetica"/>
                <w:sz w:val="20"/>
                <w:szCs w:val="20"/>
              </w:rPr>
            </w:pPr>
            <w:r>
              <w:rPr>
                <w:rFonts w:ascii="Helvetica" w:hAnsi="Helvetica" w:cs="Helvetica"/>
                <w:sz w:val="20"/>
                <w:szCs w:val="20"/>
              </w:rPr>
              <w:t>Review Step</w:t>
            </w:r>
          </w:p>
        </w:tc>
      </w:tr>
      <w:tr w:rsidR="002D054E" w:rsidRPr="00800359" w14:paraId="0B8DFA29" w14:textId="77777777" w:rsidTr="421CB9CA">
        <w:trPr>
          <w:trHeight w:val="288"/>
        </w:trPr>
        <w:tc>
          <w:tcPr>
            <w:tcW w:w="1075" w:type="dxa"/>
          </w:tcPr>
          <w:p w14:paraId="59003777" w14:textId="38DBDCCF" w:rsidR="0071379B" w:rsidRDefault="007469FA">
            <w:pPr>
              <w:rPr>
                <w:rFonts w:ascii="Helvetica" w:hAnsi="Helvetica" w:cs="Helvetica"/>
                <w:sz w:val="20"/>
                <w:szCs w:val="20"/>
              </w:rPr>
            </w:pPr>
            <w:r>
              <w:rPr>
                <w:rFonts w:ascii="Helvetica" w:hAnsi="Helvetica" w:cs="Helvetica"/>
                <w:sz w:val="20"/>
                <w:szCs w:val="20"/>
              </w:rPr>
              <w:t>4/</w:t>
            </w:r>
            <w:r w:rsidR="76FFC773" w:rsidRPr="421CB9CA">
              <w:rPr>
                <w:rFonts w:ascii="Helvetica" w:hAnsi="Helvetica" w:cs="Helvetica"/>
                <w:sz w:val="20"/>
                <w:szCs w:val="20"/>
              </w:rPr>
              <w:t>3/26</w:t>
            </w:r>
          </w:p>
        </w:tc>
        <w:tc>
          <w:tcPr>
            <w:tcW w:w="8285" w:type="dxa"/>
            <w:tcMar>
              <w:left w:w="115" w:type="dxa"/>
              <w:bottom w:w="115" w:type="dxa"/>
              <w:right w:w="115" w:type="dxa"/>
            </w:tcMar>
          </w:tcPr>
          <w:p w14:paraId="785CADAA" w14:textId="77777777" w:rsidR="0071379B" w:rsidRDefault="0071379B" w:rsidP="000E159F">
            <w:pPr>
              <w:rPr>
                <w:rFonts w:ascii="Helvetica" w:hAnsi="Helvetica" w:cs="Helvetica"/>
                <w:sz w:val="20"/>
                <w:szCs w:val="20"/>
              </w:rPr>
            </w:pPr>
            <w:r>
              <w:rPr>
                <w:rFonts w:ascii="Helvetica" w:hAnsi="Helvetica" w:cs="Helvetica"/>
                <w:sz w:val="20"/>
                <w:szCs w:val="20"/>
              </w:rPr>
              <w:t>Initial review | OIRPG</w:t>
            </w:r>
          </w:p>
          <w:p w14:paraId="167F4002" w14:textId="77777777" w:rsidR="0071379B" w:rsidRDefault="0071379B" w:rsidP="00EA1F2A">
            <w:pPr>
              <w:rPr>
                <w:rFonts w:ascii="Helvetica" w:hAnsi="Helvetica" w:cs="Helvetica"/>
                <w:sz w:val="20"/>
                <w:szCs w:val="20"/>
              </w:rPr>
            </w:pPr>
          </w:p>
          <w:p w14:paraId="1C0BCB96" w14:textId="77719708" w:rsidR="0071379B" w:rsidRPr="007D78C6" w:rsidRDefault="007469FA" w:rsidP="00DF7204">
            <w:pPr>
              <w:rPr>
                <w:rFonts w:ascii="Helvetica" w:hAnsi="Helvetica" w:cs="Helvetica"/>
                <w:sz w:val="20"/>
                <w:szCs w:val="20"/>
              </w:rPr>
            </w:pPr>
            <w:r>
              <w:rPr>
                <w:rFonts w:ascii="Helvetica" w:hAnsi="Helvetica" w:cs="Helvetica"/>
                <w:sz w:val="20"/>
                <w:szCs w:val="20"/>
              </w:rPr>
              <w:t xml:space="preserve">3/13/26 </w:t>
            </w:r>
            <w:r w:rsidR="0071379B">
              <w:rPr>
                <w:rFonts w:ascii="Helvetica" w:hAnsi="Helvetica" w:cs="Helvetica"/>
                <w:sz w:val="20"/>
                <w:szCs w:val="20"/>
              </w:rPr>
              <w:t xml:space="preserve">Reviewed by Melissa </w:t>
            </w:r>
            <w:r w:rsidR="00E1691A">
              <w:rPr>
                <w:rFonts w:ascii="Helvetica" w:hAnsi="Helvetica" w:cs="Helvetica"/>
                <w:sz w:val="20"/>
                <w:szCs w:val="20"/>
              </w:rPr>
              <w:t>Mosley</w:t>
            </w:r>
            <w:r w:rsidR="0071379B">
              <w:rPr>
                <w:rFonts w:ascii="Helvetica" w:hAnsi="Helvetica" w:cs="Helvetica"/>
                <w:sz w:val="20"/>
                <w:szCs w:val="20"/>
              </w:rPr>
              <w:t xml:space="preserve"> (Exec Dir), Trinity Kealoha (Rsch &amp; Policy Spec). Revisions: CCLC</w:t>
            </w:r>
            <w:r w:rsidR="00A86812">
              <w:rPr>
                <w:rFonts w:ascii="Helvetica" w:hAnsi="Helvetica" w:cs="Helvetica"/>
                <w:sz w:val="20"/>
                <w:szCs w:val="20"/>
              </w:rPr>
              <w:t xml:space="preserve">; </w:t>
            </w:r>
            <w:r w:rsidR="00075AD6">
              <w:rPr>
                <w:rFonts w:ascii="Helvetica" w:hAnsi="Helvetica" w:cs="Helvetica"/>
                <w:sz w:val="20"/>
                <w:szCs w:val="20"/>
              </w:rPr>
              <w:t>revisions made by Ryan Church (Chief Legal Officer &amp; General Counsel)</w:t>
            </w:r>
            <w:r w:rsidR="00BC60BF">
              <w:rPr>
                <w:rFonts w:ascii="Helvetica" w:hAnsi="Helvetica" w:cs="Helvetica"/>
                <w:sz w:val="20"/>
                <w:szCs w:val="20"/>
              </w:rPr>
              <w:t xml:space="preserve"> | 4/3 </w:t>
            </w:r>
            <w:r>
              <w:rPr>
                <w:rFonts w:ascii="Helvetica" w:hAnsi="Helvetica" w:cs="Helvetica"/>
                <w:sz w:val="20"/>
                <w:szCs w:val="20"/>
              </w:rPr>
              <w:t xml:space="preserve">Revised per </w:t>
            </w:r>
            <w:r w:rsidR="00BC60BF">
              <w:rPr>
                <w:rFonts w:ascii="Helvetica" w:hAnsi="Helvetica" w:cs="Helvetica"/>
                <w:sz w:val="20"/>
                <w:szCs w:val="20"/>
              </w:rPr>
              <w:t xml:space="preserve">CCLC’s April 2026 </w:t>
            </w:r>
            <w:r>
              <w:rPr>
                <w:rFonts w:ascii="Helvetica" w:hAnsi="Helvetica" w:cs="Helvetica"/>
                <w:sz w:val="20"/>
                <w:szCs w:val="20"/>
              </w:rPr>
              <w:t>update.</w:t>
            </w:r>
          </w:p>
        </w:tc>
      </w:tr>
      <w:tr w:rsidR="002D054E" w:rsidRPr="00DF7204" w14:paraId="18A47622" w14:textId="77777777" w:rsidTr="421CB9CA">
        <w:trPr>
          <w:trHeight w:val="288"/>
        </w:trPr>
        <w:tc>
          <w:tcPr>
            <w:tcW w:w="1075" w:type="dxa"/>
          </w:tcPr>
          <w:p w14:paraId="60C2A101" w14:textId="6FB9442B" w:rsidR="0071379B" w:rsidRPr="00DF7204" w:rsidRDefault="00CE41CC">
            <w:pPr>
              <w:rPr>
                <w:rFonts w:ascii="Helvetica" w:hAnsi="Helvetica" w:cs="Helvetica"/>
                <w:sz w:val="20"/>
                <w:szCs w:val="20"/>
              </w:rPr>
            </w:pPr>
            <w:r>
              <w:rPr>
                <w:rFonts w:ascii="Helvetica" w:hAnsi="Helvetica" w:cs="Helvetica"/>
                <w:sz w:val="20"/>
                <w:szCs w:val="20"/>
              </w:rPr>
              <w:t>4/23/26</w:t>
            </w:r>
          </w:p>
        </w:tc>
        <w:tc>
          <w:tcPr>
            <w:tcW w:w="8285" w:type="dxa"/>
            <w:tcMar>
              <w:left w:w="115" w:type="dxa"/>
              <w:bottom w:w="115" w:type="dxa"/>
              <w:right w:w="115" w:type="dxa"/>
            </w:tcMar>
          </w:tcPr>
          <w:p w14:paraId="25A7805A" w14:textId="26C93E9B" w:rsidR="0071379B" w:rsidRDefault="0071379B" w:rsidP="0019421A">
            <w:pPr>
              <w:rPr>
                <w:rFonts w:ascii="Helvetica" w:hAnsi="Helvetica" w:cs="Helvetica"/>
                <w:sz w:val="20"/>
                <w:szCs w:val="20"/>
              </w:rPr>
            </w:pPr>
            <w:r w:rsidRPr="001D4837">
              <w:rPr>
                <w:rFonts w:ascii="Helvetica" w:hAnsi="Helvetica" w:cs="Helvetica"/>
                <w:sz w:val="20"/>
                <w:szCs w:val="20"/>
              </w:rPr>
              <w:t>Admin review</w:t>
            </w:r>
          </w:p>
          <w:p w14:paraId="25F3C022" w14:textId="77777777" w:rsidR="0071379B" w:rsidRDefault="0071379B" w:rsidP="0019421A">
            <w:pPr>
              <w:rPr>
                <w:rFonts w:ascii="Helvetica" w:hAnsi="Helvetica" w:cs="Helvetica"/>
                <w:sz w:val="20"/>
                <w:szCs w:val="20"/>
              </w:rPr>
            </w:pPr>
          </w:p>
          <w:p w14:paraId="7A9C5FFF" w14:textId="01D90EA5" w:rsidR="0071379B" w:rsidRDefault="00C73B25" w:rsidP="0019421A">
            <w:pPr>
              <w:rPr>
                <w:rFonts w:ascii="Helvetica" w:hAnsi="Helvetica" w:cs="Helvetica"/>
                <w:sz w:val="20"/>
                <w:szCs w:val="20"/>
              </w:rPr>
            </w:pPr>
            <w:r>
              <w:rPr>
                <w:rFonts w:ascii="Helvetica" w:hAnsi="Helvetica" w:cs="Helvetica"/>
                <w:sz w:val="20"/>
                <w:szCs w:val="20"/>
              </w:rPr>
              <w:t xml:space="preserve">Reviewed and revised by </w:t>
            </w:r>
            <w:r w:rsidR="000E5AAF">
              <w:rPr>
                <w:rFonts w:ascii="Helvetica" w:hAnsi="Helvetica" w:cs="Helvetica"/>
                <w:sz w:val="20"/>
                <w:szCs w:val="20"/>
              </w:rPr>
              <w:t>Steven Griffin (Chief of Police</w:t>
            </w:r>
            <w:r w:rsidR="00CC0F8C">
              <w:rPr>
                <w:rFonts w:ascii="Helvetica" w:hAnsi="Helvetica" w:cs="Helvetica"/>
                <w:sz w:val="20"/>
                <w:szCs w:val="20"/>
              </w:rPr>
              <w:t xml:space="preserve">, </w:t>
            </w:r>
            <w:r w:rsidR="000E5AAF">
              <w:rPr>
                <w:rFonts w:ascii="Helvetica" w:hAnsi="Helvetica" w:cs="Helvetica"/>
                <w:sz w:val="20"/>
                <w:szCs w:val="20"/>
              </w:rPr>
              <w:t>Director</w:t>
            </w:r>
            <w:r w:rsidR="00CC0F8C">
              <w:rPr>
                <w:rFonts w:ascii="Helvetica" w:hAnsi="Helvetica" w:cs="Helvetica"/>
                <w:sz w:val="20"/>
                <w:szCs w:val="20"/>
              </w:rPr>
              <w:t xml:space="preserve"> of</w:t>
            </w:r>
            <w:r w:rsidR="000E5AAF">
              <w:rPr>
                <w:rFonts w:ascii="Helvetica" w:hAnsi="Helvetica" w:cs="Helvetica"/>
                <w:sz w:val="20"/>
                <w:szCs w:val="20"/>
              </w:rPr>
              <w:t xml:space="preserve"> Public Safety), </w:t>
            </w:r>
            <w:r w:rsidR="005B22DC">
              <w:rPr>
                <w:rFonts w:ascii="Helvetica" w:hAnsi="Helvetica" w:cs="Helvetica"/>
                <w:sz w:val="20"/>
                <w:szCs w:val="20"/>
              </w:rPr>
              <w:t>Mike Mason (L</w:t>
            </w:r>
            <w:r w:rsidR="000005B6">
              <w:rPr>
                <w:rFonts w:ascii="Helvetica" w:hAnsi="Helvetica" w:cs="Helvetica"/>
                <w:sz w:val="20"/>
                <w:szCs w:val="20"/>
              </w:rPr>
              <w:t>t</w:t>
            </w:r>
            <w:r w:rsidR="002D054E">
              <w:rPr>
                <w:rFonts w:ascii="Helvetica" w:hAnsi="Helvetica" w:cs="Helvetica"/>
                <w:sz w:val="20"/>
                <w:szCs w:val="20"/>
              </w:rPr>
              <w:t>.</w:t>
            </w:r>
            <w:r w:rsidR="00FE4BE8">
              <w:rPr>
                <w:rFonts w:ascii="Helvetica" w:hAnsi="Helvetica" w:cs="Helvetica"/>
                <w:sz w:val="20"/>
                <w:szCs w:val="20"/>
              </w:rPr>
              <w:t xml:space="preserve">, </w:t>
            </w:r>
            <w:r w:rsidR="00F218CE">
              <w:rPr>
                <w:rFonts w:ascii="Helvetica" w:hAnsi="Helvetica" w:cs="Helvetica"/>
                <w:sz w:val="20"/>
                <w:szCs w:val="20"/>
              </w:rPr>
              <w:t>CCPD</w:t>
            </w:r>
            <w:r w:rsidR="0053036D">
              <w:rPr>
                <w:rFonts w:ascii="Helvetica" w:hAnsi="Helvetica" w:cs="Helvetica"/>
                <w:sz w:val="20"/>
                <w:szCs w:val="20"/>
              </w:rPr>
              <w:t xml:space="preserve">, Public Safety), </w:t>
            </w:r>
            <w:r w:rsidR="000E5AAF">
              <w:rPr>
                <w:rFonts w:ascii="Helvetica" w:hAnsi="Helvetica" w:cs="Helvetica"/>
                <w:sz w:val="20"/>
                <w:szCs w:val="20"/>
              </w:rPr>
              <w:t>Ryan Church (</w:t>
            </w:r>
            <w:r w:rsidR="003E285F">
              <w:rPr>
                <w:rFonts w:ascii="Helvetica" w:hAnsi="Helvetica" w:cs="Helvetica"/>
                <w:sz w:val="20"/>
                <w:szCs w:val="20"/>
              </w:rPr>
              <w:t>Chief Legal Officer</w:t>
            </w:r>
            <w:r w:rsidR="00A13FA7">
              <w:rPr>
                <w:rFonts w:ascii="Helvetica" w:hAnsi="Helvetica" w:cs="Helvetica"/>
                <w:sz w:val="20"/>
                <w:szCs w:val="20"/>
              </w:rPr>
              <w:t xml:space="preserve"> &amp; General Counsel</w:t>
            </w:r>
            <w:r w:rsidR="000E5AAF">
              <w:rPr>
                <w:rFonts w:ascii="Helvetica" w:hAnsi="Helvetica" w:cs="Helvetica"/>
                <w:sz w:val="20"/>
                <w:szCs w:val="20"/>
              </w:rPr>
              <w:t>), Tomeika Carter (Exec Dir, Student Support Services)</w:t>
            </w:r>
            <w:r w:rsidR="007D18DE">
              <w:rPr>
                <w:rFonts w:ascii="Helvetica" w:hAnsi="Helvetica" w:cs="Helvetica"/>
                <w:sz w:val="20"/>
                <w:szCs w:val="20"/>
              </w:rPr>
              <w:t>, Hugo Flores (Dir, A&amp;R)</w:t>
            </w:r>
          </w:p>
          <w:p w14:paraId="2F56379D" w14:textId="77777777" w:rsidR="00C73B25" w:rsidRDefault="00C73B25" w:rsidP="0019421A">
            <w:pPr>
              <w:rPr>
                <w:rFonts w:ascii="Helvetica" w:hAnsi="Helvetica" w:cs="Helvetica"/>
                <w:sz w:val="20"/>
                <w:szCs w:val="20"/>
              </w:rPr>
            </w:pPr>
          </w:p>
          <w:p w14:paraId="131E9E1D" w14:textId="0CF4A378" w:rsidR="00C73B25" w:rsidRPr="00DF7204" w:rsidRDefault="009A69AD" w:rsidP="0019421A">
            <w:pPr>
              <w:rPr>
                <w:rFonts w:ascii="Helvetica" w:hAnsi="Helvetica" w:cs="Helvetica"/>
                <w:sz w:val="20"/>
                <w:szCs w:val="20"/>
              </w:rPr>
            </w:pPr>
            <w:r>
              <w:rPr>
                <w:rFonts w:ascii="Helvetica" w:hAnsi="Helvetica" w:cs="Helvetica"/>
                <w:sz w:val="20"/>
                <w:szCs w:val="20"/>
              </w:rPr>
              <w:t xml:space="preserve">NOTE: </w:t>
            </w:r>
            <w:r w:rsidR="00342E0B" w:rsidRPr="009301CB">
              <w:rPr>
                <w:rFonts w:ascii="Helvetica" w:hAnsi="Helvetica" w:cs="Helvetica"/>
                <w:b/>
                <w:bCs/>
                <w:sz w:val="20"/>
                <w:szCs w:val="20"/>
              </w:rPr>
              <w:t>Request expedited Cabinet review</w:t>
            </w:r>
            <w:r w:rsidR="00E40E63">
              <w:rPr>
                <w:rFonts w:ascii="Helvetica" w:hAnsi="Helvetica" w:cs="Helvetica"/>
                <w:sz w:val="20"/>
                <w:szCs w:val="20"/>
              </w:rPr>
              <w:t xml:space="preserve"> </w:t>
            </w:r>
            <w:r w:rsidR="009301CB" w:rsidRPr="009301CB">
              <w:rPr>
                <w:rFonts w:ascii="Helvetica" w:hAnsi="Helvetica" w:cs="Helvetica"/>
                <w:sz w:val="20"/>
                <w:szCs w:val="20"/>
              </w:rPr>
              <w:sym w:font="Wingdings" w:char="F0E0"/>
            </w:r>
            <w:r w:rsidR="009301CB">
              <w:rPr>
                <w:rFonts w:ascii="Helvetica" w:hAnsi="Helvetica" w:cs="Helvetica"/>
                <w:sz w:val="20"/>
                <w:szCs w:val="20"/>
              </w:rPr>
              <w:t xml:space="preserve"> </w:t>
            </w:r>
            <w:r w:rsidR="00AB1649">
              <w:rPr>
                <w:rFonts w:ascii="Helvetica" w:hAnsi="Helvetica" w:cs="Helvetica"/>
                <w:sz w:val="20"/>
                <w:szCs w:val="20"/>
              </w:rPr>
              <w:t>Post for concurrent 1</w:t>
            </w:r>
            <w:r w:rsidR="00AB1649" w:rsidRPr="00AB1649">
              <w:rPr>
                <w:rFonts w:ascii="Helvetica" w:hAnsi="Helvetica" w:cs="Helvetica"/>
                <w:sz w:val="20"/>
                <w:szCs w:val="20"/>
                <w:vertAlign w:val="superscript"/>
              </w:rPr>
              <w:t>st</w:t>
            </w:r>
            <w:r w:rsidR="00AB1649">
              <w:rPr>
                <w:rFonts w:ascii="Helvetica" w:hAnsi="Helvetica" w:cs="Helvetica"/>
                <w:sz w:val="20"/>
                <w:szCs w:val="20"/>
              </w:rPr>
              <w:t xml:space="preserve"> reading and sunshining so that constituent review and Cabinet approval can be completed prior to summer.</w:t>
            </w:r>
          </w:p>
        </w:tc>
      </w:tr>
      <w:tr w:rsidR="002D054E" w:rsidRPr="00DF7204" w14:paraId="1C5408D0" w14:textId="77777777" w:rsidTr="421CB9CA">
        <w:trPr>
          <w:trHeight w:val="288"/>
        </w:trPr>
        <w:tc>
          <w:tcPr>
            <w:tcW w:w="1075" w:type="dxa"/>
          </w:tcPr>
          <w:p w14:paraId="7854C7A5" w14:textId="487EAB7F" w:rsidR="0071379B" w:rsidRPr="00DF7204" w:rsidRDefault="000E5AAF">
            <w:pPr>
              <w:rPr>
                <w:rFonts w:ascii="Helvetica" w:hAnsi="Helvetica" w:cs="Helvetica"/>
                <w:sz w:val="20"/>
                <w:szCs w:val="20"/>
              </w:rPr>
            </w:pPr>
            <w:r>
              <w:rPr>
                <w:rFonts w:ascii="Helvetica" w:hAnsi="Helvetica" w:cs="Helvetica"/>
                <w:sz w:val="20"/>
                <w:szCs w:val="20"/>
              </w:rPr>
              <w:t>N/A</w:t>
            </w:r>
          </w:p>
        </w:tc>
        <w:tc>
          <w:tcPr>
            <w:tcW w:w="8285" w:type="dxa"/>
            <w:tcMar>
              <w:left w:w="115" w:type="dxa"/>
              <w:bottom w:w="115" w:type="dxa"/>
              <w:right w:w="115" w:type="dxa"/>
            </w:tcMar>
          </w:tcPr>
          <w:p w14:paraId="677C0837" w14:textId="35AF6AB1" w:rsidR="0071379B" w:rsidRPr="00DF7204" w:rsidRDefault="0071379B">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AP is not designated 10+2</w:t>
            </w:r>
          </w:p>
        </w:tc>
      </w:tr>
      <w:tr w:rsidR="002D054E" w:rsidRPr="00DF7204" w14:paraId="4188E309" w14:textId="77777777" w:rsidTr="421CB9CA">
        <w:trPr>
          <w:trHeight w:val="288"/>
        </w:trPr>
        <w:tc>
          <w:tcPr>
            <w:tcW w:w="1075" w:type="dxa"/>
          </w:tcPr>
          <w:p w14:paraId="5EE2DD71" w14:textId="5AF2BEF2" w:rsidR="0071379B" w:rsidRPr="00DF7204" w:rsidRDefault="0071379B">
            <w:pPr>
              <w:rPr>
                <w:rFonts w:ascii="Helvetica" w:hAnsi="Helvetica" w:cs="Helvetica"/>
                <w:sz w:val="20"/>
                <w:szCs w:val="20"/>
              </w:rPr>
            </w:pPr>
          </w:p>
        </w:tc>
        <w:tc>
          <w:tcPr>
            <w:tcW w:w="8285" w:type="dxa"/>
            <w:tcMar>
              <w:left w:w="115" w:type="dxa"/>
              <w:bottom w:w="115" w:type="dxa"/>
              <w:right w:w="115" w:type="dxa"/>
            </w:tcMar>
          </w:tcPr>
          <w:p w14:paraId="3B16D8D7" w14:textId="77777777" w:rsidR="0071379B" w:rsidRDefault="0071379B">
            <w:pPr>
              <w:rPr>
                <w:rFonts w:ascii="Helvetica" w:hAnsi="Helvetica" w:cs="Helvetica"/>
                <w:sz w:val="20"/>
                <w:szCs w:val="20"/>
              </w:rPr>
            </w:pPr>
            <w:r w:rsidRPr="00DF7204">
              <w:rPr>
                <w:rFonts w:ascii="Helvetica" w:hAnsi="Helvetica" w:cs="Helvetica"/>
                <w:sz w:val="20"/>
                <w:szCs w:val="20"/>
              </w:rPr>
              <w:t>Cabinet</w:t>
            </w:r>
            <w:r w:rsidR="009C471E">
              <w:rPr>
                <w:rFonts w:ascii="Helvetica" w:hAnsi="Helvetica" w:cs="Helvetica"/>
                <w:sz w:val="20"/>
                <w:szCs w:val="20"/>
              </w:rPr>
              <w:t xml:space="preserve"> – Expedited Review</w:t>
            </w:r>
          </w:p>
          <w:p w14:paraId="16D3EB33" w14:textId="77777777" w:rsidR="009C471E" w:rsidRDefault="009C471E">
            <w:pPr>
              <w:rPr>
                <w:rFonts w:ascii="Helvetica" w:hAnsi="Helvetica" w:cs="Helvetica"/>
                <w:sz w:val="20"/>
                <w:szCs w:val="20"/>
              </w:rPr>
            </w:pPr>
          </w:p>
          <w:p w14:paraId="2768D212" w14:textId="5F0FE54E" w:rsidR="009C471E" w:rsidRDefault="009C471E">
            <w:pPr>
              <w:rPr>
                <w:rFonts w:ascii="Helvetica" w:hAnsi="Helvetica" w:cs="Helvetica"/>
                <w:sz w:val="20"/>
                <w:szCs w:val="20"/>
              </w:rPr>
            </w:pPr>
            <w:r>
              <w:rPr>
                <w:rFonts w:ascii="Helvetica" w:hAnsi="Helvetica" w:cs="Helvetica"/>
                <w:sz w:val="20"/>
                <w:szCs w:val="20"/>
              </w:rPr>
              <w:t>Tentative schedule:</w:t>
            </w:r>
          </w:p>
          <w:p w14:paraId="56E22705" w14:textId="6DF831D1" w:rsidR="009C471E" w:rsidRDefault="007E3E7D" w:rsidP="009D7718">
            <w:pPr>
              <w:pStyle w:val="ListParagraph"/>
              <w:numPr>
                <w:ilvl w:val="0"/>
                <w:numId w:val="21"/>
              </w:numPr>
              <w:spacing w:before="120"/>
              <w:contextualSpacing w:val="0"/>
              <w:rPr>
                <w:rFonts w:ascii="Helvetica" w:hAnsi="Helvetica" w:cs="Helvetica"/>
                <w:sz w:val="20"/>
                <w:szCs w:val="20"/>
              </w:rPr>
            </w:pPr>
            <w:r w:rsidRPr="00ED4E54">
              <w:rPr>
                <w:rFonts w:ascii="Helvetica" w:hAnsi="Helvetica" w:cs="Helvetica"/>
                <w:sz w:val="20"/>
                <w:szCs w:val="20"/>
              </w:rPr>
              <w:t>4/23 – Notify Cabinet via email</w:t>
            </w:r>
            <w:r w:rsidR="00E43362" w:rsidRPr="00ED4E54">
              <w:rPr>
                <w:rFonts w:ascii="Helvetica" w:hAnsi="Helvetica" w:cs="Helvetica"/>
                <w:sz w:val="20"/>
                <w:szCs w:val="20"/>
              </w:rPr>
              <w:t xml:space="preserve"> of request to expedite review</w:t>
            </w:r>
            <w:r w:rsidR="00CC4472">
              <w:rPr>
                <w:rFonts w:ascii="Helvetica" w:hAnsi="Helvetica" w:cs="Helvetica"/>
                <w:sz w:val="20"/>
                <w:szCs w:val="20"/>
              </w:rPr>
              <w:t xml:space="preserve">; </w:t>
            </w:r>
            <w:r w:rsidR="00E43362" w:rsidRPr="00ED4E54">
              <w:rPr>
                <w:rFonts w:ascii="Helvetica" w:hAnsi="Helvetica" w:cs="Helvetica"/>
                <w:sz w:val="20"/>
                <w:szCs w:val="20"/>
              </w:rPr>
              <w:t xml:space="preserve">post for </w:t>
            </w:r>
            <w:r w:rsidR="00BD5C3C">
              <w:rPr>
                <w:rFonts w:ascii="Helvetica" w:hAnsi="Helvetica" w:cs="Helvetica"/>
                <w:sz w:val="20"/>
                <w:szCs w:val="20"/>
              </w:rPr>
              <w:t xml:space="preserve">concurrent </w:t>
            </w:r>
            <w:r w:rsidR="00F92919" w:rsidRPr="00ED4E54">
              <w:rPr>
                <w:rFonts w:ascii="Helvetica" w:hAnsi="Helvetica" w:cs="Helvetica"/>
                <w:sz w:val="20"/>
                <w:szCs w:val="20"/>
              </w:rPr>
              <w:t>1</w:t>
            </w:r>
            <w:r w:rsidR="00F92919" w:rsidRPr="00ED4E54">
              <w:rPr>
                <w:rFonts w:ascii="Helvetica" w:hAnsi="Helvetica" w:cs="Helvetica"/>
                <w:sz w:val="20"/>
                <w:szCs w:val="20"/>
                <w:vertAlign w:val="superscript"/>
              </w:rPr>
              <w:t>st</w:t>
            </w:r>
            <w:r w:rsidR="00F92919" w:rsidRPr="00ED4E54">
              <w:rPr>
                <w:rFonts w:ascii="Helvetica" w:hAnsi="Helvetica" w:cs="Helvetica"/>
                <w:sz w:val="20"/>
                <w:szCs w:val="20"/>
              </w:rPr>
              <w:t xml:space="preserve"> reading</w:t>
            </w:r>
            <w:r w:rsidR="00BD5C3C">
              <w:rPr>
                <w:rFonts w:ascii="Helvetica" w:hAnsi="Helvetica" w:cs="Helvetica"/>
                <w:sz w:val="20"/>
                <w:szCs w:val="20"/>
              </w:rPr>
              <w:t xml:space="preserve"> and </w:t>
            </w:r>
            <w:r w:rsidR="00E43362" w:rsidRPr="00ED4E54">
              <w:rPr>
                <w:rFonts w:ascii="Helvetica" w:hAnsi="Helvetica" w:cs="Helvetica"/>
                <w:sz w:val="20"/>
                <w:szCs w:val="20"/>
              </w:rPr>
              <w:t>sunshining</w:t>
            </w:r>
          </w:p>
          <w:p w14:paraId="7F749191" w14:textId="581937FD" w:rsidR="004173A5" w:rsidRPr="00ED4E54" w:rsidRDefault="004173A5" w:rsidP="009D7718">
            <w:pPr>
              <w:pStyle w:val="ListParagraph"/>
              <w:numPr>
                <w:ilvl w:val="0"/>
                <w:numId w:val="21"/>
              </w:numPr>
              <w:spacing w:before="120"/>
              <w:contextualSpacing w:val="0"/>
              <w:rPr>
                <w:rFonts w:ascii="Helvetica" w:hAnsi="Helvetica" w:cs="Helvetica"/>
                <w:sz w:val="20"/>
                <w:szCs w:val="20"/>
              </w:rPr>
            </w:pPr>
            <w:r>
              <w:rPr>
                <w:rFonts w:ascii="Helvetica" w:hAnsi="Helvetica" w:cs="Helvetica"/>
                <w:sz w:val="20"/>
                <w:szCs w:val="20"/>
              </w:rPr>
              <w:t>Sunshine through May 12</w:t>
            </w:r>
          </w:p>
          <w:p w14:paraId="1EE29E2C" w14:textId="0ED3134D" w:rsidR="00E43362" w:rsidRPr="00ED4E54" w:rsidRDefault="002E0D47" w:rsidP="009D7718">
            <w:pPr>
              <w:pStyle w:val="ListParagraph"/>
              <w:numPr>
                <w:ilvl w:val="0"/>
                <w:numId w:val="21"/>
              </w:numPr>
              <w:spacing w:before="120"/>
              <w:contextualSpacing w:val="0"/>
              <w:rPr>
                <w:rFonts w:ascii="Helvetica" w:hAnsi="Helvetica" w:cs="Helvetica"/>
                <w:sz w:val="20"/>
                <w:szCs w:val="20"/>
              </w:rPr>
            </w:pPr>
            <w:r w:rsidRPr="00ED4E54">
              <w:rPr>
                <w:rFonts w:ascii="Helvetica" w:hAnsi="Helvetica" w:cs="Helvetica"/>
                <w:sz w:val="20"/>
                <w:szCs w:val="20"/>
              </w:rPr>
              <w:t>5/19 – Cabinet 2</w:t>
            </w:r>
            <w:r w:rsidRPr="00ED4E54">
              <w:rPr>
                <w:rFonts w:ascii="Helvetica" w:hAnsi="Helvetica" w:cs="Helvetica"/>
                <w:sz w:val="20"/>
                <w:szCs w:val="20"/>
                <w:vertAlign w:val="superscript"/>
              </w:rPr>
              <w:t>nd</w:t>
            </w:r>
            <w:r w:rsidRPr="00ED4E54">
              <w:rPr>
                <w:rFonts w:ascii="Helvetica" w:hAnsi="Helvetica" w:cs="Helvetica"/>
                <w:sz w:val="20"/>
                <w:szCs w:val="20"/>
              </w:rPr>
              <w:t xml:space="preserve"> reading and approval</w:t>
            </w:r>
          </w:p>
          <w:p w14:paraId="405615A3" w14:textId="4D01044B" w:rsidR="009C471E" w:rsidRPr="00DF7204" w:rsidRDefault="009C471E">
            <w:pPr>
              <w:rPr>
                <w:rFonts w:ascii="Helvetica" w:hAnsi="Helvetica" w:cs="Helvetica"/>
                <w:sz w:val="20"/>
                <w:szCs w:val="20"/>
              </w:rPr>
            </w:pPr>
          </w:p>
        </w:tc>
      </w:tr>
    </w:tbl>
    <w:p w14:paraId="3B7A9B6C" w14:textId="77777777" w:rsidR="0071379B" w:rsidRDefault="0071379B">
      <w:pPr>
        <w:rPr>
          <w:rFonts w:ascii="Helvetica" w:hAnsi="Helvetica" w:cs="Helvetica"/>
          <w:sz w:val="20"/>
          <w:szCs w:val="20"/>
        </w:rPr>
      </w:pPr>
    </w:p>
    <w:p w14:paraId="69A95F30" w14:textId="77777777" w:rsidR="0071379B" w:rsidRDefault="0071379B">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B5634A" w:rsidRPr="00351275" w14:paraId="531F0667" w14:textId="77777777">
        <w:trPr>
          <w:trHeight w:val="317"/>
        </w:trPr>
        <w:tc>
          <w:tcPr>
            <w:tcW w:w="9360" w:type="dxa"/>
            <w:shd w:val="clear" w:color="auto" w:fill="D9D9D9" w:themeFill="background1" w:themeFillShade="D9"/>
            <w:vAlign w:val="center"/>
          </w:tcPr>
          <w:p w14:paraId="21B5B64A" w14:textId="77777777" w:rsidR="0071379B" w:rsidRPr="00351275" w:rsidRDefault="0071379B">
            <w:pPr>
              <w:rPr>
                <w:rFonts w:ascii="Helvetica" w:hAnsi="Helvetica" w:cs="Helvetica"/>
                <w:sz w:val="20"/>
                <w:szCs w:val="20"/>
              </w:rPr>
            </w:pPr>
            <w:r>
              <w:rPr>
                <w:rFonts w:ascii="Helvetica" w:hAnsi="Helvetica" w:cs="Helvetica"/>
                <w:sz w:val="20"/>
                <w:szCs w:val="20"/>
              </w:rPr>
              <w:t>Legal citations</w:t>
            </w:r>
          </w:p>
        </w:tc>
      </w:tr>
      <w:tr w:rsidR="00B5634A" w:rsidRPr="00351275" w14:paraId="4F94C743" w14:textId="77777777">
        <w:trPr>
          <w:trHeight w:val="317"/>
        </w:trPr>
        <w:tc>
          <w:tcPr>
            <w:tcW w:w="9360" w:type="dxa"/>
            <w:vAlign w:val="center"/>
          </w:tcPr>
          <w:p w14:paraId="68458F3B" w14:textId="01DBFF51" w:rsidR="0071379B" w:rsidRDefault="006277F5">
            <w:pPr>
              <w:rPr>
                <w:rFonts w:ascii="Helvetica" w:hAnsi="Helvetica" w:cs="Helvetica"/>
                <w:sz w:val="20"/>
                <w:szCs w:val="20"/>
              </w:rPr>
            </w:pPr>
            <w:r w:rsidRPr="00B1679F">
              <w:rPr>
                <w:rFonts w:ascii="Helvetica" w:hAnsi="Helvetica" w:cs="Helvetica"/>
                <w:sz w:val="20"/>
                <w:szCs w:val="20"/>
              </w:rPr>
              <w:t xml:space="preserve">EDC §§ </w:t>
            </w:r>
            <w:hyperlink r:id="rId11" w:history="1">
              <w:r w:rsidRPr="00B1679F">
                <w:rPr>
                  <w:rStyle w:val="Hyperlink"/>
                  <w:rFonts w:ascii="Helvetica" w:hAnsi="Helvetica" w:cs="Helvetica"/>
                  <w:sz w:val="20"/>
                  <w:szCs w:val="20"/>
                </w:rPr>
                <w:t>66093</w:t>
              </w:r>
            </w:hyperlink>
            <w:r>
              <w:rPr>
                <w:rFonts w:ascii="Helvetica" w:hAnsi="Helvetica" w:cs="Helvetica"/>
                <w:sz w:val="20"/>
                <w:szCs w:val="20"/>
              </w:rPr>
              <w:t xml:space="preserve"> and </w:t>
            </w:r>
            <w:hyperlink r:id="rId12" w:history="1">
              <w:r w:rsidRPr="00B1679F">
                <w:rPr>
                  <w:rStyle w:val="Hyperlink"/>
                  <w:rFonts w:ascii="Helvetica" w:hAnsi="Helvetica" w:cs="Helvetica"/>
                  <w:sz w:val="20"/>
                  <w:szCs w:val="20"/>
                </w:rPr>
                <w:t>66093.3</w:t>
              </w:r>
            </w:hyperlink>
          </w:p>
        </w:tc>
      </w:tr>
    </w:tbl>
    <w:p w14:paraId="19AD46B6" w14:textId="553726B5" w:rsidR="0071379B" w:rsidRDefault="006277F5" w:rsidP="005B4555">
      <w:pPr>
        <w:pStyle w:val="Heading1"/>
      </w:pPr>
      <w:r>
        <w:t xml:space="preserve">California Education </w:t>
      </w:r>
      <w:r w:rsidR="0071379B">
        <w:t>Code</w:t>
      </w:r>
    </w:p>
    <w:p w14:paraId="277E60C7" w14:textId="4CC2B70B" w:rsidR="0071379B" w:rsidRPr="00F42D0A" w:rsidRDefault="00136F0F" w:rsidP="005B4555">
      <w:pPr>
        <w:pStyle w:val="Heading2"/>
        <w:rPr>
          <w:color w:val="FF0000"/>
        </w:rPr>
      </w:pPr>
      <w:r>
        <w:rPr>
          <w:color w:val="FF0000"/>
        </w:rPr>
        <w:t xml:space="preserve">EDC </w:t>
      </w:r>
      <w:r w:rsidR="0071379B" w:rsidRPr="00F42D0A">
        <w:rPr>
          <w:color w:val="FF0000"/>
        </w:rPr>
        <w:t>Section</w:t>
      </w:r>
      <w:r w:rsidR="006277F5">
        <w:rPr>
          <w:color w:val="FF0000"/>
        </w:rPr>
        <w:t xml:space="preserve"> 66093</w:t>
      </w:r>
    </w:p>
    <w:p w14:paraId="77102DB4"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66093.  (a) The Legislature finds and declares all of the following:</w:t>
      </w:r>
    </w:p>
    <w:p w14:paraId="42B640E9" w14:textId="77777777" w:rsidR="006277F5" w:rsidRPr="006277F5" w:rsidRDefault="006277F5" w:rsidP="006277F5">
      <w:pPr>
        <w:tabs>
          <w:tab w:val="right" w:pos="8550"/>
        </w:tabs>
        <w:rPr>
          <w:rFonts w:ascii="Helvetica" w:hAnsi="Helvetica" w:cs="Helvetica"/>
          <w:sz w:val="20"/>
          <w:szCs w:val="20"/>
        </w:rPr>
      </w:pPr>
    </w:p>
    <w:p w14:paraId="64E5017C"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(1) California’s colleges and universities have traditionally been beacons of free thought that challenge students in a peaceful, safe environment. Its institutions of higher education have always been of great pride to the State of California.</w:t>
      </w:r>
    </w:p>
    <w:p w14:paraId="4076DFE4" w14:textId="77777777" w:rsidR="006277F5" w:rsidRPr="006277F5" w:rsidRDefault="006277F5" w:rsidP="006277F5">
      <w:pPr>
        <w:tabs>
          <w:tab w:val="right" w:pos="8550"/>
        </w:tabs>
        <w:rPr>
          <w:rFonts w:ascii="Helvetica" w:hAnsi="Helvetica" w:cs="Helvetica"/>
          <w:sz w:val="20"/>
          <w:szCs w:val="20"/>
        </w:rPr>
      </w:pPr>
    </w:p>
    <w:p w14:paraId="2B78129C"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(2) With great risks presented by changes to immigration policies and enforcement at the federal level, it is more important than ever to work to protect the students, faculty, staff, and the public, and ensure that, regardless of their immigration status, they can continue to take advantage of the education to which they are entitled, and are free from intimidation or loss of access to resources and programs that other students enjoy.</w:t>
      </w:r>
    </w:p>
    <w:p w14:paraId="386EA9EA" w14:textId="77777777" w:rsidR="006277F5" w:rsidRPr="006277F5" w:rsidRDefault="006277F5" w:rsidP="006277F5">
      <w:pPr>
        <w:tabs>
          <w:tab w:val="right" w:pos="8550"/>
        </w:tabs>
        <w:rPr>
          <w:rFonts w:ascii="Helvetica" w:hAnsi="Helvetica" w:cs="Helvetica"/>
          <w:sz w:val="20"/>
          <w:szCs w:val="20"/>
        </w:rPr>
      </w:pPr>
    </w:p>
    <w:p w14:paraId="0879352D"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(3) It is imperative that California put necessary protections in place, and show it will take the necessary steps to ensure that the state’s students, faculty, staff, and the public have every opportunity to continue their education without fear or undue risk.</w:t>
      </w:r>
    </w:p>
    <w:p w14:paraId="2CF9B78C" w14:textId="77777777" w:rsidR="006277F5" w:rsidRPr="006277F5" w:rsidRDefault="006277F5" w:rsidP="006277F5">
      <w:pPr>
        <w:tabs>
          <w:tab w:val="right" w:pos="8550"/>
        </w:tabs>
        <w:rPr>
          <w:rFonts w:ascii="Helvetica" w:hAnsi="Helvetica" w:cs="Helvetica"/>
          <w:sz w:val="20"/>
          <w:szCs w:val="20"/>
        </w:rPr>
      </w:pPr>
    </w:p>
    <w:p w14:paraId="0303322E"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(4) In doing so, California reaffirms the principles that the attainment of education for the betterment of the individual and the community is paramount, regardless of one’s immigration status. It is in the country’s best interests, as a nation of immigrants, which has benefited greatly from immigrants of all walks and backgrounds, to ensure that those who pursue educational and academic growth may further contribute to the productivity of this great state and nation.</w:t>
      </w:r>
    </w:p>
    <w:p w14:paraId="2CA8CAA8" w14:textId="77777777" w:rsidR="006277F5" w:rsidRPr="006277F5" w:rsidRDefault="006277F5" w:rsidP="006277F5">
      <w:pPr>
        <w:tabs>
          <w:tab w:val="right" w:pos="8550"/>
        </w:tabs>
        <w:rPr>
          <w:rFonts w:ascii="Helvetica" w:hAnsi="Helvetica" w:cs="Helvetica"/>
          <w:sz w:val="20"/>
          <w:szCs w:val="20"/>
        </w:rPr>
      </w:pPr>
    </w:p>
    <w:p w14:paraId="62734E7F"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(b) Therefore, it is the intent of the Legislature to enact legislation to enact the policies set forth in Section 66093.3 to ensure that California’s public and private institutions of higher education strive to foster a campus community that is safe, welcoming for all, and provides access to services and supports for all students, faculty, and staff regardless of their immigration status.</w:t>
      </w:r>
    </w:p>
    <w:p w14:paraId="7C974935" w14:textId="77777777" w:rsidR="006277F5" w:rsidRPr="006277F5" w:rsidRDefault="006277F5" w:rsidP="006277F5">
      <w:pPr>
        <w:tabs>
          <w:tab w:val="right" w:pos="8550"/>
        </w:tabs>
        <w:rPr>
          <w:rFonts w:ascii="Helvetica" w:hAnsi="Helvetica" w:cs="Helvetica"/>
          <w:sz w:val="20"/>
          <w:szCs w:val="20"/>
        </w:rPr>
      </w:pPr>
    </w:p>
    <w:p w14:paraId="0D8B3D0A" w14:textId="35840901" w:rsidR="0071379B"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(Added by Stats. 2017, Ch. 488, Sec. 1. (AB 21) Effective January 1, 2018.)</w:t>
      </w:r>
    </w:p>
    <w:p w14:paraId="255A3FBC" w14:textId="77777777" w:rsidR="006277F5" w:rsidRDefault="006277F5" w:rsidP="006277F5">
      <w:pPr>
        <w:tabs>
          <w:tab w:val="right" w:pos="8550"/>
        </w:tabs>
        <w:rPr>
          <w:rFonts w:ascii="Helvetica" w:hAnsi="Helvetica" w:cs="Helvetica"/>
          <w:sz w:val="20"/>
          <w:szCs w:val="20"/>
        </w:rPr>
      </w:pPr>
    </w:p>
    <w:p w14:paraId="7A29439B" w14:textId="56738807" w:rsidR="006277F5" w:rsidRPr="00F42D0A" w:rsidRDefault="00136F0F" w:rsidP="006277F5">
      <w:pPr>
        <w:pStyle w:val="Heading2"/>
        <w:rPr>
          <w:color w:val="FF0000"/>
        </w:rPr>
      </w:pPr>
      <w:r>
        <w:rPr>
          <w:color w:val="FF0000"/>
        </w:rPr>
        <w:t xml:space="preserve">EDC </w:t>
      </w:r>
      <w:r w:rsidR="006277F5" w:rsidRPr="00F42D0A">
        <w:rPr>
          <w:color w:val="FF0000"/>
        </w:rPr>
        <w:t>Section</w:t>
      </w:r>
      <w:r w:rsidR="006277F5">
        <w:rPr>
          <w:color w:val="FF0000"/>
        </w:rPr>
        <w:t xml:space="preserve"> 66093.3</w:t>
      </w:r>
    </w:p>
    <w:p w14:paraId="1A574D91"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66093.3.  (a) The Trustees of the California State University, the governing board of each community college district in the state, and each independent institution of higher education that is a qualifying institution as defined in subdivision (l) of Section 69432.7, shall, and the Regents of the University of California are requested to, do all of the following to the fullest extent consistent with state and federal law:</w:t>
      </w:r>
    </w:p>
    <w:p w14:paraId="22476641" w14:textId="77777777" w:rsidR="006277F5" w:rsidRPr="006277F5" w:rsidRDefault="006277F5" w:rsidP="006277F5">
      <w:pPr>
        <w:tabs>
          <w:tab w:val="right" w:pos="8550"/>
        </w:tabs>
        <w:rPr>
          <w:rFonts w:ascii="Helvetica" w:hAnsi="Helvetica" w:cs="Helvetica"/>
          <w:sz w:val="20"/>
          <w:szCs w:val="20"/>
        </w:rPr>
      </w:pPr>
    </w:p>
    <w:p w14:paraId="282A9665"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(1) Refrain from disclosing personal information about students, faculty, and staff except:  (A) with the consent of the person identified, or if the person is under 18 years of age, with the consent of the parent or guardian of the person identified;  (B) as may legally be disclosed under state and federal privacy laws;  (C) for the programmatic purpose for which the information was obtained;  (D) as part of a directory that does not include residence addresses or individual persons’ course schedules and that the person has not elected to opt out of; or  (E) in response to a judicial warrant, court order, or subpoena.</w:t>
      </w:r>
    </w:p>
    <w:p w14:paraId="04D85ED0" w14:textId="77777777" w:rsidR="006277F5" w:rsidRPr="006277F5" w:rsidRDefault="006277F5" w:rsidP="006277F5">
      <w:pPr>
        <w:tabs>
          <w:tab w:val="right" w:pos="8550"/>
        </w:tabs>
        <w:rPr>
          <w:rFonts w:ascii="Helvetica" w:hAnsi="Helvetica" w:cs="Helvetica"/>
          <w:sz w:val="20"/>
          <w:szCs w:val="20"/>
        </w:rPr>
      </w:pPr>
    </w:p>
    <w:p w14:paraId="7BB9F4ED"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(2) Advise all students, faculty, and staff to notify the office of the chancellor or president, or their designee, as soon as possible, if they are advised that an immigration officer is expected to enter, will enter, or has entered the campus to execute a federal immigration order.</w:t>
      </w:r>
    </w:p>
    <w:p w14:paraId="27F61E1D" w14:textId="77777777" w:rsidR="006277F5" w:rsidRPr="006277F5" w:rsidRDefault="006277F5" w:rsidP="006277F5">
      <w:pPr>
        <w:tabs>
          <w:tab w:val="right" w:pos="8550"/>
        </w:tabs>
        <w:rPr>
          <w:rFonts w:ascii="Helvetica" w:hAnsi="Helvetica" w:cs="Helvetica"/>
          <w:sz w:val="20"/>
          <w:szCs w:val="20"/>
        </w:rPr>
      </w:pPr>
    </w:p>
    <w:p w14:paraId="27EDF54F"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(3) If there is reason to suspect that a student, faculty, or staff person has been taken into custody as a result of an immigration enforcement action, the college or university, as soon as possible, shall notify the person’s emergency contact that the person has been taken into custody.</w:t>
      </w:r>
    </w:p>
    <w:p w14:paraId="6EE8A912" w14:textId="77777777" w:rsidR="006277F5" w:rsidRPr="006277F5" w:rsidRDefault="006277F5" w:rsidP="006277F5">
      <w:pPr>
        <w:tabs>
          <w:tab w:val="right" w:pos="8550"/>
        </w:tabs>
        <w:rPr>
          <w:rFonts w:ascii="Helvetica" w:hAnsi="Helvetica" w:cs="Helvetica"/>
          <w:sz w:val="20"/>
          <w:szCs w:val="20"/>
        </w:rPr>
      </w:pPr>
    </w:p>
    <w:p w14:paraId="6EAAFB6A"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(4) Comply with a request from an immigration officer for access to nonpublic areas of the campus only upon presentation of a judicial warrant. This paragraph shall not apply to an immigration officer’s request for access or information related to the operation of international student, staff, or faculty programs, employment verification efforts, or other nonenforcement activities.</w:t>
      </w:r>
    </w:p>
    <w:p w14:paraId="307C16A8" w14:textId="77777777" w:rsidR="006277F5" w:rsidRPr="006277F5" w:rsidRDefault="006277F5" w:rsidP="006277F5">
      <w:pPr>
        <w:tabs>
          <w:tab w:val="right" w:pos="8550"/>
        </w:tabs>
        <w:rPr>
          <w:rFonts w:ascii="Helvetica" w:hAnsi="Helvetica" w:cs="Helvetica"/>
          <w:sz w:val="20"/>
          <w:szCs w:val="20"/>
        </w:rPr>
      </w:pPr>
    </w:p>
    <w:p w14:paraId="237DFC55"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(5) Advise all students, faculty, and staff responding to or having contact with an immigration officer executing a federal immigration order, to refer the entity or individual to the office of the chancellor or president, or their designee, for purposes of verifying the legality of any warrant, court order, or subpoena.</w:t>
      </w:r>
    </w:p>
    <w:p w14:paraId="3345FF6E" w14:textId="77777777" w:rsidR="006277F5" w:rsidRPr="006277F5" w:rsidRDefault="006277F5" w:rsidP="006277F5">
      <w:pPr>
        <w:tabs>
          <w:tab w:val="right" w:pos="8550"/>
        </w:tabs>
        <w:rPr>
          <w:rFonts w:ascii="Helvetica" w:hAnsi="Helvetica" w:cs="Helvetica"/>
          <w:sz w:val="20"/>
          <w:szCs w:val="20"/>
        </w:rPr>
      </w:pPr>
    </w:p>
    <w:p w14:paraId="1F64DB6E"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(6) Designate a staff person to serve as a point of contact for any student, faculty, or staff person who may or could be subject to an immigration order or inquiry on campus. Unless the disclosure is permitted by state and federal education privacy law, faculty and staff persons shall be prohibited from discussing the personal information, including immigration status information, of any student, faculty, or staff person with anyone, or revealing that personal information to anyone. This paragraph shall not be construed as requiring a college or university to hire staff to fulfill the requirements of this paragraph.</w:t>
      </w:r>
    </w:p>
    <w:p w14:paraId="7B42D4D6" w14:textId="77777777" w:rsidR="006277F5" w:rsidRPr="006277F5" w:rsidRDefault="006277F5" w:rsidP="006277F5">
      <w:pPr>
        <w:tabs>
          <w:tab w:val="right" w:pos="8550"/>
        </w:tabs>
        <w:rPr>
          <w:rFonts w:ascii="Helvetica" w:hAnsi="Helvetica" w:cs="Helvetica"/>
          <w:sz w:val="20"/>
          <w:szCs w:val="20"/>
        </w:rPr>
      </w:pPr>
    </w:p>
    <w:p w14:paraId="4DEC19B1"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(7) Maintain a contact list of legal services providers who provide legal immigration representation, and provide it free of charge to any and all students who request it. The list shall include, but not be limited to, the organization’s name and contact number, email address, and office address.</w:t>
      </w:r>
    </w:p>
    <w:p w14:paraId="75A27031" w14:textId="77777777" w:rsidR="006277F5" w:rsidRPr="006277F5" w:rsidRDefault="006277F5" w:rsidP="006277F5">
      <w:pPr>
        <w:tabs>
          <w:tab w:val="right" w:pos="8550"/>
        </w:tabs>
        <w:rPr>
          <w:rFonts w:ascii="Helvetica" w:hAnsi="Helvetica" w:cs="Helvetica"/>
          <w:sz w:val="20"/>
          <w:szCs w:val="20"/>
        </w:rPr>
      </w:pPr>
    </w:p>
    <w:p w14:paraId="73B70048"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(8) Adopt and implement, by March 1, 2019, the model policy developed by the Attorney General or an equivalent policy pursuant to the California Values Act (Chapter 17.25 (commencing with Section 7284) of Division 7 of Title 1 of the Government Code), limiting assistance with immigration enforcement to the fullest extent possible consistent with federal and state law.</w:t>
      </w:r>
    </w:p>
    <w:p w14:paraId="4E92CD5B" w14:textId="77777777" w:rsidR="006277F5" w:rsidRPr="006277F5" w:rsidRDefault="006277F5" w:rsidP="006277F5">
      <w:pPr>
        <w:tabs>
          <w:tab w:val="right" w:pos="8550"/>
        </w:tabs>
        <w:rPr>
          <w:rFonts w:ascii="Helvetica" w:hAnsi="Helvetica" w:cs="Helvetica"/>
          <w:sz w:val="20"/>
          <w:szCs w:val="20"/>
        </w:rPr>
      </w:pPr>
    </w:p>
    <w:p w14:paraId="70DCF7FE"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(9) (A) Post on its internet website in a conspicuous location, and provide via email quarterly or each semester to all students, faculty, and staff:</w:t>
      </w:r>
    </w:p>
    <w:p w14:paraId="6822C69A" w14:textId="77777777" w:rsidR="006277F5" w:rsidRPr="006277F5" w:rsidRDefault="006277F5" w:rsidP="006277F5">
      <w:pPr>
        <w:tabs>
          <w:tab w:val="right" w:pos="8550"/>
        </w:tabs>
        <w:rPr>
          <w:rFonts w:ascii="Helvetica" w:hAnsi="Helvetica" w:cs="Helvetica"/>
          <w:sz w:val="20"/>
          <w:szCs w:val="20"/>
        </w:rPr>
      </w:pPr>
    </w:p>
    <w:p w14:paraId="192A018D"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(i) A copy of the policy adopted pursuant to paragraph (8).</w:t>
      </w:r>
    </w:p>
    <w:p w14:paraId="7B8A3E82" w14:textId="77777777" w:rsidR="006277F5" w:rsidRPr="006277F5" w:rsidRDefault="006277F5" w:rsidP="006277F5">
      <w:pPr>
        <w:tabs>
          <w:tab w:val="right" w:pos="8550"/>
        </w:tabs>
        <w:rPr>
          <w:rFonts w:ascii="Helvetica" w:hAnsi="Helvetica" w:cs="Helvetica"/>
          <w:sz w:val="20"/>
          <w:szCs w:val="20"/>
        </w:rPr>
      </w:pPr>
    </w:p>
    <w:p w14:paraId="018CFB97"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(ii) Guidance informing them of their rights under state and federal immigration laws and how to respond to a federal immigration action or order.</w:t>
      </w:r>
    </w:p>
    <w:p w14:paraId="189C74CC" w14:textId="77777777" w:rsidR="006277F5" w:rsidRPr="006277F5" w:rsidRDefault="006277F5" w:rsidP="006277F5">
      <w:pPr>
        <w:tabs>
          <w:tab w:val="right" w:pos="8550"/>
        </w:tabs>
        <w:rPr>
          <w:rFonts w:ascii="Helvetica" w:hAnsi="Helvetica" w:cs="Helvetica"/>
          <w:sz w:val="20"/>
          <w:szCs w:val="20"/>
        </w:rPr>
      </w:pPr>
    </w:p>
    <w:p w14:paraId="45397EA4"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(B) Update the information posted on its internet website pursuant to subparagraph (A) as often as is necessary to reflect any changes to federal and state immigration laws and university or college policies and procedures.</w:t>
      </w:r>
    </w:p>
    <w:p w14:paraId="49BC3853" w14:textId="77777777" w:rsidR="006277F5" w:rsidRPr="006277F5" w:rsidRDefault="006277F5" w:rsidP="006277F5">
      <w:pPr>
        <w:tabs>
          <w:tab w:val="right" w:pos="8550"/>
        </w:tabs>
        <w:rPr>
          <w:rFonts w:ascii="Helvetica" w:hAnsi="Helvetica" w:cs="Helvetica"/>
          <w:sz w:val="20"/>
          <w:szCs w:val="20"/>
        </w:rPr>
      </w:pPr>
    </w:p>
    <w:p w14:paraId="54C9A91C"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(10) In the event that an undocumented student is subject to a federal immigration order, ensure that all of the following occur:</w:t>
      </w:r>
    </w:p>
    <w:p w14:paraId="576972A9" w14:textId="77777777" w:rsidR="006277F5" w:rsidRPr="006277F5" w:rsidRDefault="006277F5" w:rsidP="006277F5">
      <w:pPr>
        <w:tabs>
          <w:tab w:val="right" w:pos="8550"/>
        </w:tabs>
        <w:rPr>
          <w:rFonts w:ascii="Helvetica" w:hAnsi="Helvetica" w:cs="Helvetica"/>
          <w:sz w:val="20"/>
          <w:szCs w:val="20"/>
        </w:rPr>
      </w:pPr>
    </w:p>
    <w:p w14:paraId="03608EEC"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(A) In the event that an undocumented student is detained, deported, or is unable to attend to the student’s academic requirements due to the actions of an immigration officer in relation to a federal immigration order, the college or university shall make all reasonable efforts to assist the student in retaining any eligibility for financial aid, fellowship stipends, exemption from nonresident tuition fees, funding for research or other educational projects, housing stipends or services, or other benefits the student has been awarded or received, and permit the student to be reenrolled if and when the student is able to return to the college or university. It is the intent of the Legislature that, in implementing this paragraph, California colleges and universities make reasonable and good faith efforts to provide for a seamless transition in a student’s reenrollment and reacquisition of campus services and supports.</w:t>
      </w:r>
    </w:p>
    <w:p w14:paraId="2A5798D3" w14:textId="77777777" w:rsidR="006277F5" w:rsidRPr="006277F5" w:rsidRDefault="006277F5" w:rsidP="006277F5">
      <w:pPr>
        <w:tabs>
          <w:tab w:val="right" w:pos="8550"/>
        </w:tabs>
        <w:rPr>
          <w:rFonts w:ascii="Helvetica" w:hAnsi="Helvetica" w:cs="Helvetica"/>
          <w:sz w:val="20"/>
          <w:szCs w:val="20"/>
        </w:rPr>
      </w:pPr>
    </w:p>
    <w:p w14:paraId="7D8EAD1E"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(B) That staff is available to assist, in a sensitive manner, undocumented students, and other students, faculty, and staff who may be subject to a federal immigration order or inquiry, or who may face similar issues, and whose education or employment is at risk because of federal immigration actions.</w:t>
      </w:r>
    </w:p>
    <w:p w14:paraId="65944943" w14:textId="77777777" w:rsidR="006277F5" w:rsidRPr="006277F5" w:rsidRDefault="006277F5" w:rsidP="006277F5">
      <w:pPr>
        <w:tabs>
          <w:tab w:val="right" w:pos="8550"/>
        </w:tabs>
        <w:rPr>
          <w:rFonts w:ascii="Helvetica" w:hAnsi="Helvetica" w:cs="Helvetica"/>
          <w:sz w:val="20"/>
          <w:szCs w:val="20"/>
        </w:rPr>
      </w:pPr>
    </w:p>
    <w:p w14:paraId="04CB88CD"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(C) (i) All students, faculty, staff, and campus community members who work on campus are notified when the presence of immigration enforcement is confirmed on campus.</w:t>
      </w:r>
    </w:p>
    <w:p w14:paraId="0F4BE4D0" w14:textId="77777777" w:rsidR="006277F5" w:rsidRPr="006277F5" w:rsidRDefault="006277F5" w:rsidP="006277F5">
      <w:pPr>
        <w:tabs>
          <w:tab w:val="right" w:pos="8550"/>
        </w:tabs>
        <w:rPr>
          <w:rFonts w:ascii="Helvetica" w:hAnsi="Helvetica" w:cs="Helvetica"/>
          <w:sz w:val="20"/>
          <w:szCs w:val="20"/>
        </w:rPr>
      </w:pPr>
    </w:p>
    <w:p w14:paraId="6D95A5D9"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(ii) A notice provided pursuant to clause (i) shall include all of the following:</w:t>
      </w:r>
    </w:p>
    <w:p w14:paraId="21086F11" w14:textId="77777777" w:rsidR="006277F5" w:rsidRPr="006277F5" w:rsidRDefault="006277F5" w:rsidP="006277F5">
      <w:pPr>
        <w:tabs>
          <w:tab w:val="right" w:pos="8550"/>
        </w:tabs>
        <w:rPr>
          <w:rFonts w:ascii="Helvetica" w:hAnsi="Helvetica" w:cs="Helvetica"/>
          <w:sz w:val="20"/>
          <w:szCs w:val="20"/>
        </w:rPr>
      </w:pPr>
    </w:p>
    <w:p w14:paraId="5B99B51E"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(I) The date and time the immigration enforcement was confirmed.</w:t>
      </w:r>
    </w:p>
    <w:p w14:paraId="32C626DA" w14:textId="77777777" w:rsidR="006277F5" w:rsidRPr="006277F5" w:rsidRDefault="006277F5" w:rsidP="006277F5">
      <w:pPr>
        <w:tabs>
          <w:tab w:val="right" w:pos="8550"/>
        </w:tabs>
        <w:rPr>
          <w:rFonts w:ascii="Helvetica" w:hAnsi="Helvetica" w:cs="Helvetica"/>
          <w:sz w:val="20"/>
          <w:szCs w:val="20"/>
        </w:rPr>
      </w:pPr>
    </w:p>
    <w:p w14:paraId="76CD42B2"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(II) The location of the confirmed immigration enforcement.</w:t>
      </w:r>
    </w:p>
    <w:p w14:paraId="3B84AE23" w14:textId="77777777" w:rsidR="006277F5" w:rsidRPr="006277F5" w:rsidRDefault="006277F5" w:rsidP="006277F5">
      <w:pPr>
        <w:tabs>
          <w:tab w:val="right" w:pos="8550"/>
        </w:tabs>
        <w:rPr>
          <w:rFonts w:ascii="Helvetica" w:hAnsi="Helvetica" w:cs="Helvetica"/>
          <w:sz w:val="20"/>
          <w:szCs w:val="20"/>
        </w:rPr>
      </w:pPr>
    </w:p>
    <w:p w14:paraId="6C1937C6"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(III) A hyperlink to additional resources, including the information posted on its internet website pursuant to paragraph (10).</w:t>
      </w:r>
    </w:p>
    <w:p w14:paraId="1E7D9693" w14:textId="77777777" w:rsidR="006277F5" w:rsidRPr="006277F5" w:rsidRDefault="006277F5" w:rsidP="006277F5">
      <w:pPr>
        <w:tabs>
          <w:tab w:val="right" w:pos="8550"/>
        </w:tabs>
        <w:rPr>
          <w:rFonts w:ascii="Helvetica" w:hAnsi="Helvetica" w:cs="Helvetica"/>
          <w:sz w:val="20"/>
          <w:szCs w:val="20"/>
        </w:rPr>
      </w:pPr>
    </w:p>
    <w:p w14:paraId="530651C1"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(iii) A notice provided pursuant to clause (i) shall not include any personally identifiable information.</w:t>
      </w:r>
    </w:p>
    <w:p w14:paraId="347B367A" w14:textId="77777777" w:rsidR="006277F5" w:rsidRPr="006277F5" w:rsidRDefault="006277F5" w:rsidP="006277F5">
      <w:pPr>
        <w:tabs>
          <w:tab w:val="right" w:pos="8550"/>
        </w:tabs>
        <w:rPr>
          <w:rFonts w:ascii="Helvetica" w:hAnsi="Helvetica" w:cs="Helvetica"/>
          <w:sz w:val="20"/>
          <w:szCs w:val="20"/>
        </w:rPr>
      </w:pPr>
    </w:p>
    <w:p w14:paraId="75E5A63B" w14:textId="77777777" w:rsidR="006277F5" w:rsidRPr="00A16861" w:rsidRDefault="006277F5" w:rsidP="006277F5">
      <w:pPr>
        <w:tabs>
          <w:tab w:val="right" w:pos="8550"/>
        </w:tabs>
        <w:rPr>
          <w:rFonts w:ascii="Helvetica" w:hAnsi="Helvetica" w:cs="Helvetica"/>
          <w:sz w:val="20"/>
          <w:szCs w:val="20"/>
          <w:highlight w:val="yellow"/>
        </w:rPr>
      </w:pPr>
      <w:r w:rsidRPr="006277F5">
        <w:rPr>
          <w:rFonts w:ascii="Helvetica" w:hAnsi="Helvetica" w:cs="Helvetica"/>
          <w:sz w:val="20"/>
          <w:szCs w:val="20"/>
        </w:rPr>
        <w:t xml:space="preserve">(b) (1) </w:t>
      </w:r>
      <w:r w:rsidRPr="006277F5">
        <w:rPr>
          <w:rFonts w:ascii="Helvetica" w:hAnsi="Helvetica" w:cs="Helvetica"/>
          <w:sz w:val="20"/>
          <w:szCs w:val="20"/>
          <w:highlight w:val="yellow"/>
        </w:rPr>
        <w:t>Each campus of the California Community Colleges</w:t>
      </w:r>
      <w:r w:rsidRPr="006277F5">
        <w:rPr>
          <w:rFonts w:ascii="Helvetica" w:hAnsi="Helvetica" w:cs="Helvetica"/>
          <w:sz w:val="20"/>
          <w:szCs w:val="20"/>
        </w:rPr>
        <w:t xml:space="preserve">, of the California State University, and of each independent institution of higher education that is a qualifying institution as defined in subdivision (l) of Section 69432.7 </w:t>
      </w:r>
      <w:r w:rsidRPr="00A16861">
        <w:rPr>
          <w:rFonts w:ascii="Helvetica" w:hAnsi="Helvetica" w:cs="Helvetica"/>
          <w:sz w:val="20"/>
          <w:szCs w:val="20"/>
          <w:highlight w:val="yellow"/>
        </w:rPr>
        <w:t>shall</w:t>
      </w:r>
      <w:r w:rsidRPr="006277F5">
        <w:rPr>
          <w:rFonts w:ascii="Helvetica" w:hAnsi="Helvetica" w:cs="Helvetica"/>
          <w:sz w:val="20"/>
          <w:szCs w:val="20"/>
        </w:rPr>
        <w:t xml:space="preserve">, and each campus of the University of California is requested to, </w:t>
      </w:r>
      <w:r w:rsidRPr="00A16861">
        <w:rPr>
          <w:rFonts w:ascii="Helvetica" w:hAnsi="Helvetica" w:cs="Helvetica"/>
          <w:sz w:val="20"/>
          <w:szCs w:val="20"/>
          <w:highlight w:val="yellow"/>
        </w:rPr>
        <w:t>notify all students, faculty, staff, and other campus community members who work on campus when the presence of immigration enforcement is confirmed on campus, to the fullest extent consistent with state and federal law.</w:t>
      </w:r>
    </w:p>
    <w:p w14:paraId="06272351" w14:textId="77777777" w:rsidR="006277F5" w:rsidRPr="00A16861" w:rsidRDefault="006277F5" w:rsidP="006277F5">
      <w:pPr>
        <w:tabs>
          <w:tab w:val="right" w:pos="8550"/>
        </w:tabs>
        <w:rPr>
          <w:rFonts w:ascii="Helvetica" w:hAnsi="Helvetica" w:cs="Helvetica"/>
          <w:sz w:val="20"/>
          <w:szCs w:val="20"/>
          <w:highlight w:val="yellow"/>
        </w:rPr>
      </w:pPr>
    </w:p>
    <w:p w14:paraId="268293E6" w14:textId="77777777" w:rsidR="006277F5" w:rsidRPr="00A16861" w:rsidRDefault="006277F5" w:rsidP="006277F5">
      <w:pPr>
        <w:tabs>
          <w:tab w:val="right" w:pos="8550"/>
        </w:tabs>
        <w:rPr>
          <w:rFonts w:ascii="Helvetica" w:hAnsi="Helvetica" w:cs="Helvetica"/>
          <w:sz w:val="20"/>
          <w:szCs w:val="20"/>
          <w:highlight w:val="yellow"/>
        </w:rPr>
      </w:pPr>
      <w:r w:rsidRPr="00A16861">
        <w:rPr>
          <w:rFonts w:ascii="Helvetica" w:hAnsi="Helvetica" w:cs="Helvetica"/>
          <w:sz w:val="20"/>
          <w:szCs w:val="20"/>
          <w:highlight w:val="yellow"/>
        </w:rPr>
        <w:t>(2) A notice provided pursuant to paragraph (1) shall include all of the following information:</w:t>
      </w:r>
    </w:p>
    <w:p w14:paraId="7A709E3E" w14:textId="77777777" w:rsidR="006277F5" w:rsidRPr="00A16861" w:rsidRDefault="006277F5" w:rsidP="006277F5">
      <w:pPr>
        <w:tabs>
          <w:tab w:val="right" w:pos="8550"/>
        </w:tabs>
        <w:rPr>
          <w:rFonts w:ascii="Helvetica" w:hAnsi="Helvetica" w:cs="Helvetica"/>
          <w:sz w:val="20"/>
          <w:szCs w:val="20"/>
          <w:highlight w:val="yellow"/>
        </w:rPr>
      </w:pPr>
    </w:p>
    <w:p w14:paraId="4D73997F" w14:textId="77777777" w:rsidR="006277F5" w:rsidRPr="00A16861" w:rsidRDefault="006277F5" w:rsidP="006277F5">
      <w:pPr>
        <w:tabs>
          <w:tab w:val="right" w:pos="8550"/>
        </w:tabs>
        <w:rPr>
          <w:rFonts w:ascii="Helvetica" w:hAnsi="Helvetica" w:cs="Helvetica"/>
          <w:sz w:val="20"/>
          <w:szCs w:val="20"/>
          <w:highlight w:val="yellow"/>
        </w:rPr>
      </w:pPr>
      <w:r w:rsidRPr="00A16861">
        <w:rPr>
          <w:rFonts w:ascii="Helvetica" w:hAnsi="Helvetica" w:cs="Helvetica"/>
          <w:sz w:val="20"/>
          <w:szCs w:val="20"/>
          <w:highlight w:val="yellow"/>
        </w:rPr>
        <w:t>(A) The date and time the immigration enforcement was confirmed.</w:t>
      </w:r>
    </w:p>
    <w:p w14:paraId="66D48968" w14:textId="77777777" w:rsidR="006277F5" w:rsidRPr="00A16861" w:rsidRDefault="006277F5" w:rsidP="006277F5">
      <w:pPr>
        <w:tabs>
          <w:tab w:val="right" w:pos="8550"/>
        </w:tabs>
        <w:rPr>
          <w:rFonts w:ascii="Helvetica" w:hAnsi="Helvetica" w:cs="Helvetica"/>
          <w:sz w:val="20"/>
          <w:szCs w:val="20"/>
          <w:highlight w:val="yellow"/>
        </w:rPr>
      </w:pPr>
    </w:p>
    <w:p w14:paraId="02A846AF" w14:textId="77777777" w:rsidR="006277F5" w:rsidRPr="00A16861" w:rsidRDefault="006277F5" w:rsidP="006277F5">
      <w:pPr>
        <w:tabs>
          <w:tab w:val="right" w:pos="8550"/>
        </w:tabs>
        <w:rPr>
          <w:rFonts w:ascii="Helvetica" w:hAnsi="Helvetica" w:cs="Helvetica"/>
          <w:sz w:val="20"/>
          <w:szCs w:val="20"/>
          <w:highlight w:val="yellow"/>
        </w:rPr>
      </w:pPr>
      <w:r w:rsidRPr="00A16861">
        <w:rPr>
          <w:rFonts w:ascii="Helvetica" w:hAnsi="Helvetica" w:cs="Helvetica"/>
          <w:sz w:val="20"/>
          <w:szCs w:val="20"/>
          <w:highlight w:val="yellow"/>
        </w:rPr>
        <w:t>(B) The location of the confirmed immigration enforcement.</w:t>
      </w:r>
    </w:p>
    <w:p w14:paraId="0CAC4A45" w14:textId="77777777" w:rsidR="006277F5" w:rsidRPr="00A16861" w:rsidRDefault="006277F5" w:rsidP="006277F5">
      <w:pPr>
        <w:tabs>
          <w:tab w:val="right" w:pos="8550"/>
        </w:tabs>
        <w:rPr>
          <w:rFonts w:ascii="Helvetica" w:hAnsi="Helvetica" w:cs="Helvetica"/>
          <w:sz w:val="20"/>
          <w:szCs w:val="20"/>
          <w:highlight w:val="yellow"/>
        </w:rPr>
      </w:pPr>
    </w:p>
    <w:p w14:paraId="48A9F05E" w14:textId="77777777" w:rsidR="006277F5" w:rsidRPr="00A16861" w:rsidRDefault="006277F5" w:rsidP="006277F5">
      <w:pPr>
        <w:tabs>
          <w:tab w:val="right" w:pos="8550"/>
        </w:tabs>
        <w:rPr>
          <w:rFonts w:ascii="Helvetica" w:hAnsi="Helvetica" w:cs="Helvetica"/>
          <w:sz w:val="20"/>
          <w:szCs w:val="20"/>
          <w:highlight w:val="yellow"/>
        </w:rPr>
      </w:pPr>
      <w:r w:rsidRPr="00A16861">
        <w:rPr>
          <w:rFonts w:ascii="Helvetica" w:hAnsi="Helvetica" w:cs="Helvetica"/>
          <w:sz w:val="20"/>
          <w:szCs w:val="20"/>
          <w:highlight w:val="yellow"/>
        </w:rPr>
        <w:t>(C) A hyperlink to additional resources, including the information posted on its internet website pursuant to paragraph (9) of subdivision (a).</w:t>
      </w:r>
    </w:p>
    <w:p w14:paraId="3A771291" w14:textId="77777777" w:rsidR="006277F5" w:rsidRPr="00A16861" w:rsidRDefault="006277F5" w:rsidP="006277F5">
      <w:pPr>
        <w:tabs>
          <w:tab w:val="right" w:pos="8550"/>
        </w:tabs>
        <w:rPr>
          <w:rFonts w:ascii="Helvetica" w:hAnsi="Helvetica" w:cs="Helvetica"/>
          <w:sz w:val="20"/>
          <w:szCs w:val="20"/>
          <w:highlight w:val="yellow"/>
        </w:rPr>
      </w:pPr>
    </w:p>
    <w:p w14:paraId="051019B9" w14:textId="77777777" w:rsidR="006277F5" w:rsidRPr="006277F5" w:rsidRDefault="006277F5" w:rsidP="006277F5">
      <w:pPr>
        <w:tabs>
          <w:tab w:val="right" w:pos="8550"/>
        </w:tabs>
        <w:rPr>
          <w:rFonts w:ascii="Helvetica" w:hAnsi="Helvetica" w:cs="Helvetica"/>
          <w:sz w:val="20"/>
          <w:szCs w:val="20"/>
        </w:rPr>
      </w:pPr>
      <w:r w:rsidRPr="00A16861">
        <w:rPr>
          <w:rFonts w:ascii="Helvetica" w:hAnsi="Helvetica" w:cs="Helvetica"/>
          <w:sz w:val="20"/>
          <w:szCs w:val="20"/>
          <w:highlight w:val="yellow"/>
        </w:rPr>
        <w:t>(3) A notice provided pursuant to paragraph (1) shall not include any personally identifiable information.</w:t>
      </w:r>
    </w:p>
    <w:p w14:paraId="55B787E7" w14:textId="77777777" w:rsidR="006277F5" w:rsidRPr="006277F5" w:rsidRDefault="006277F5" w:rsidP="006277F5">
      <w:pPr>
        <w:tabs>
          <w:tab w:val="right" w:pos="8550"/>
        </w:tabs>
        <w:rPr>
          <w:rFonts w:ascii="Helvetica" w:hAnsi="Helvetica" w:cs="Helvetica"/>
          <w:sz w:val="20"/>
          <w:szCs w:val="20"/>
        </w:rPr>
      </w:pPr>
    </w:p>
    <w:p w14:paraId="7CE57D82"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(c) For purposes of this article, the following definitions apply:</w:t>
      </w:r>
    </w:p>
    <w:p w14:paraId="0B0CE734" w14:textId="77777777" w:rsidR="006277F5" w:rsidRPr="006277F5" w:rsidRDefault="006277F5" w:rsidP="006277F5">
      <w:pPr>
        <w:tabs>
          <w:tab w:val="right" w:pos="8550"/>
        </w:tabs>
        <w:rPr>
          <w:rFonts w:ascii="Helvetica" w:hAnsi="Helvetica" w:cs="Helvetica"/>
          <w:sz w:val="20"/>
          <w:szCs w:val="20"/>
        </w:rPr>
      </w:pPr>
    </w:p>
    <w:p w14:paraId="090E7CDA"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(1) “Immigration enforcement” includes any and all efforts to investigate, enforce, or assist in the investigation or enforcement of any federal civil immigration law, and also includes any and all efforts to investigate, enforce, or assist in the investigation or enforcement of any federal criminal immigration law that penalizes a person’s presence in, entry, or reentry to, or employment in, the United States.</w:t>
      </w:r>
    </w:p>
    <w:p w14:paraId="0BD86B33" w14:textId="77777777" w:rsidR="006277F5" w:rsidRPr="006277F5" w:rsidRDefault="006277F5" w:rsidP="006277F5">
      <w:pPr>
        <w:tabs>
          <w:tab w:val="right" w:pos="8550"/>
        </w:tabs>
        <w:rPr>
          <w:rFonts w:ascii="Helvetica" w:hAnsi="Helvetica" w:cs="Helvetica"/>
          <w:sz w:val="20"/>
          <w:szCs w:val="20"/>
        </w:rPr>
      </w:pPr>
    </w:p>
    <w:p w14:paraId="08953941"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(2) “Immigration officer” means any state, local, or federal law enforcement officer who is seeking to enforce immigration law.</w:t>
      </w:r>
    </w:p>
    <w:p w14:paraId="5FC22F27" w14:textId="77777777" w:rsidR="006277F5" w:rsidRPr="006277F5" w:rsidRDefault="006277F5" w:rsidP="006277F5">
      <w:pPr>
        <w:tabs>
          <w:tab w:val="right" w:pos="8550"/>
        </w:tabs>
        <w:rPr>
          <w:rFonts w:ascii="Helvetica" w:hAnsi="Helvetica" w:cs="Helvetica"/>
          <w:sz w:val="20"/>
          <w:szCs w:val="20"/>
        </w:rPr>
      </w:pPr>
    </w:p>
    <w:p w14:paraId="3797E261" w14:textId="77777777" w:rsidR="006277F5" w:rsidRP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(d) This section shall remain in effect only until January 1, 2031, and as of that date is repealed.</w:t>
      </w:r>
    </w:p>
    <w:p w14:paraId="58D47CB4" w14:textId="77777777" w:rsidR="006277F5" w:rsidRPr="006277F5" w:rsidRDefault="006277F5" w:rsidP="006277F5">
      <w:pPr>
        <w:tabs>
          <w:tab w:val="right" w:pos="8550"/>
        </w:tabs>
        <w:rPr>
          <w:rFonts w:ascii="Helvetica" w:hAnsi="Helvetica" w:cs="Helvetica"/>
          <w:sz w:val="20"/>
          <w:szCs w:val="20"/>
        </w:rPr>
      </w:pPr>
    </w:p>
    <w:p w14:paraId="16B52577" w14:textId="6AC0DA95" w:rsidR="006277F5" w:rsidRDefault="006277F5" w:rsidP="006277F5">
      <w:pPr>
        <w:tabs>
          <w:tab w:val="right" w:pos="8550"/>
        </w:tabs>
        <w:rPr>
          <w:rFonts w:ascii="Helvetica" w:hAnsi="Helvetica" w:cs="Helvetica"/>
          <w:sz w:val="20"/>
          <w:szCs w:val="20"/>
        </w:rPr>
      </w:pPr>
      <w:r w:rsidRPr="006277F5">
        <w:rPr>
          <w:rFonts w:ascii="Helvetica" w:hAnsi="Helvetica" w:cs="Helvetica"/>
          <w:sz w:val="20"/>
          <w:szCs w:val="20"/>
        </w:rPr>
        <w:t>(Amended by Stats. 2025, Ch. 124, Sec. 8. (SB 98) Effective September 20, 2025. Repealed as of January 1, 2031, by its own provisions. See later operative version added by Sec. 9 of Stats. 2025, Ch. 124.)</w:t>
      </w:r>
    </w:p>
    <w:sectPr w:rsidR="006277F5" w:rsidSect="000E5AAF">
      <w:head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06A0" w14:textId="77777777" w:rsidR="000B6257" w:rsidRDefault="000B6257" w:rsidP="00DC3157">
      <w:r>
        <w:separator/>
      </w:r>
    </w:p>
  </w:endnote>
  <w:endnote w:type="continuationSeparator" w:id="0">
    <w:p w14:paraId="028D368B" w14:textId="77777777" w:rsidR="000B6257" w:rsidRDefault="000B6257"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BB5F"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EF6F61" w:rsidRPr="002F4FB0">
      <w:rPr>
        <w:rFonts w:asciiTheme="minorHAnsi" w:hAnsiTheme="minorHAnsi" w:cstheme="minorHAnsi"/>
        <w:noProof/>
        <w:color w:val="808080" w:themeColor="background1" w:themeShade="80"/>
        <w:sz w:val="16"/>
        <w:szCs w:val="16"/>
      </w:rPr>
      <w:t>1128</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AF20" w14:textId="77777777" w:rsidR="000B6257" w:rsidRDefault="000B6257" w:rsidP="00DC3157">
      <w:r>
        <w:separator/>
      </w:r>
    </w:p>
  </w:footnote>
  <w:footnote w:type="continuationSeparator" w:id="0">
    <w:p w14:paraId="2B10838F" w14:textId="77777777" w:rsidR="000B6257" w:rsidRDefault="000B6257"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70294339"/>
  <w:bookmarkStart w:id="3" w:name="_Hlk170294340"/>
  <w:p w14:paraId="69571C84" w14:textId="77777777" w:rsidR="00E36698" w:rsidRPr="00E131AD" w:rsidRDefault="00E36698" w:rsidP="00E131AD">
    <w:pPr>
      <w:pStyle w:val="Header"/>
      <w:tabs>
        <w:tab w:val="clear" w:pos="4680"/>
        <w:tab w:val="clear" w:pos="9360"/>
      </w:tabs>
      <w:spacing w:after="60"/>
      <w:ind w:left="4320"/>
      <w:jc w:val="right"/>
      <w:rPr>
        <w:rFonts w:ascii="Helvetica" w:hAnsi="Helvetica"/>
        <w:b/>
      </w:rPr>
    </w:pPr>
    <w:r w:rsidRPr="00E131AD">
      <w:rPr>
        <w:rFonts w:ascii="Helvetica" w:hAnsi="Helvetica"/>
        <w:b/>
        <w:noProof/>
      </w:rPr>
      <mc:AlternateContent>
        <mc:Choice Requires="wpg">
          <w:drawing>
            <wp:anchor distT="0" distB="0" distL="114300" distR="114300" simplePos="0" relativeHeight="251658241" behindDoc="0" locked="0" layoutInCell="1" allowOverlap="1" wp14:anchorId="52C1F9CB" wp14:editId="7698CF43">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C483C" w14:textId="77777777" w:rsidR="00E36698" w:rsidRDefault="00E36698" w:rsidP="00E131AD">
                            <w:pPr>
                              <w:rPr>
                                <w:rFonts w:ascii="Helvetica" w:hAnsi="Helvetica"/>
                                <w:sz w:val="32"/>
                                <w:szCs w:val="32"/>
                              </w:rPr>
                            </w:pPr>
                            <w:r>
                              <w:rPr>
                                <w:rFonts w:ascii="Helvetica" w:hAnsi="Helvetica"/>
                                <w:sz w:val="32"/>
                                <w:szCs w:val="32"/>
                              </w:rPr>
                              <w:t>Chaffey Community</w:t>
                            </w:r>
                          </w:p>
                          <w:p w14:paraId="15CC02C9"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D4FDF7">
            <v:group id="Group 1" style="position:absolute;left:0;text-align:left;margin-left:-2.25pt;margin-top:36pt;width:217.45pt;height:38.9pt;z-index:251660288;mso-position-vertical-relative:page;mso-width-relative:margin;mso-height-relative:margin" coordsize="27626,4937" o:spid="_x0000_s1026" w14:anchorId="52C1F9C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95;width:4572;height:45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4" style="position:absolute;left:4857;width:22769;height:4937;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o:lock v:ext="edit" aspectratio="t"/>
                <v:textbox inset="0,0,,0">
                  <w:txbxContent>
                    <w:p w:rsidR="00E36698" w:rsidP="00E131AD" w:rsidRDefault="00E36698" w14:paraId="2012EB27" w14:textId="77777777">
                      <w:pPr>
                        <w:rPr>
                          <w:rFonts w:ascii="Helvetica" w:hAnsi="Helvetica"/>
                          <w:sz w:val="32"/>
                          <w:szCs w:val="32"/>
                        </w:rPr>
                      </w:pPr>
                      <w:r>
                        <w:rPr>
                          <w:rFonts w:ascii="Helvetica" w:hAnsi="Helvetica"/>
                          <w:sz w:val="32"/>
                          <w:szCs w:val="32"/>
                        </w:rPr>
                        <w:t>Chaffey Community</w:t>
                      </w:r>
                    </w:p>
                    <w:p w:rsidRPr="005C5CA7" w:rsidR="00E36698" w:rsidP="00E131AD" w:rsidRDefault="00E36698" w14:paraId="26FEA86B" w14:textId="77777777">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4" w:name="_Hlk170294868"/>
    <w:r w:rsidRPr="00E131AD">
      <w:rPr>
        <w:rFonts w:ascii="Helvetica" w:hAnsi="Helvetica"/>
        <w:b/>
      </w:rPr>
      <w:t xml:space="preserve"> Review</w:t>
    </w:r>
  </w:p>
  <w:bookmarkEnd w:id="2"/>
  <w:bookmarkEnd w:id="3"/>
  <w:bookmarkEnd w:id="4"/>
  <w:p w14:paraId="4DEDF222"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EF6F61" w:rsidRPr="002F4FB0">
      <w:rPr>
        <w:rFonts w:ascii="Helvetica" w:hAnsi="Helvetica"/>
        <w:noProof/>
        <w:sz w:val="20"/>
        <w:szCs w:val="20"/>
      </w:rPr>
      <w:t>3415</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EF6F61" w:rsidRPr="002F4FB0">
      <w:rPr>
        <w:rFonts w:ascii="Helvetica" w:hAnsi="Helvetica"/>
        <w:noProof/>
        <w:sz w:val="20"/>
        <w:szCs w:val="20"/>
      </w:rPr>
      <w:t>1128</w:t>
    </w:r>
  </w:p>
  <w:p w14:paraId="3C6ED7B2"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03559D3C"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067DCAE9"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4F90"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8240" behindDoc="0" locked="0" layoutInCell="1" allowOverlap="1" wp14:anchorId="5F543A78" wp14:editId="3D53F49F">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5FA44" w14:textId="77777777" w:rsidR="00E36698" w:rsidRDefault="00E36698" w:rsidP="00A63731">
                            <w:pPr>
                              <w:rPr>
                                <w:rFonts w:ascii="Helvetica" w:hAnsi="Helvetica"/>
                                <w:sz w:val="32"/>
                                <w:szCs w:val="32"/>
                              </w:rPr>
                            </w:pPr>
                            <w:r>
                              <w:rPr>
                                <w:rFonts w:ascii="Helvetica" w:hAnsi="Helvetica"/>
                                <w:sz w:val="32"/>
                                <w:szCs w:val="32"/>
                              </w:rPr>
                              <w:t>Chaffey Community</w:t>
                            </w:r>
                          </w:p>
                          <w:p w14:paraId="04BEBA4E"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F169571">
            <v:group id="Group 5" style="position:absolute;margin-left:-2.5pt;margin-top:.3pt;width:218.2pt;height:39.05pt;z-index:251659264;mso-width-relative:margin" coordsize="27710,4959" coordorigin=",79" o:spid="_x0000_s1029" w14:anchorId="5F543A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top:159;width:4572;height:457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o:title="" r:id="rId3"/>
                <v:path arrowok="t"/>
              </v:shape>
              <v:shapetype id="_x0000_t202" coordsize="21600,21600" o:spt="202" path="m,l,21600r21600,l21600,xe">
                <v:stroke joinstyle="miter"/>
                <v:path gradientshapeok="t" o:connecttype="rect"/>
              </v:shapetype>
              <v:shape id="Text Box 7" style="position:absolute;left:4850;top:79;width:22860;height:4959;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o:lock v:ext="edit" aspectratio="t"/>
                <v:textbox inset="0,0,,0">
                  <w:txbxContent>
                    <w:p w:rsidR="00E36698" w:rsidP="00A63731" w:rsidRDefault="00E36698" w14:paraId="02D08F67" w14:textId="77777777">
                      <w:pPr>
                        <w:rPr>
                          <w:rFonts w:ascii="Helvetica" w:hAnsi="Helvetica"/>
                          <w:sz w:val="32"/>
                          <w:szCs w:val="32"/>
                        </w:rPr>
                      </w:pPr>
                      <w:r>
                        <w:rPr>
                          <w:rFonts w:ascii="Helvetica" w:hAnsi="Helvetica"/>
                          <w:sz w:val="32"/>
                          <w:szCs w:val="32"/>
                        </w:rPr>
                        <w:t>Chaffey Community</w:t>
                      </w:r>
                    </w:p>
                    <w:p w:rsidRPr="005C5CA7" w:rsidR="00E36698" w:rsidP="00A63731" w:rsidRDefault="00E36698" w14:paraId="0727000A" w14:textId="77777777">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5C081BFB"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EF6F61" w:rsidRPr="002F4FB0">
      <w:rPr>
        <w:rFonts w:ascii="Helvetica" w:hAnsi="Helvetica"/>
        <w:noProof/>
      </w:rPr>
      <w:t>3</w:t>
    </w:r>
    <w:r w:rsidRPr="005C5CA7">
      <w:rPr>
        <w:rFonts w:ascii="Helvetica" w:hAnsi="Helvetica"/>
      </w:rPr>
      <w:t xml:space="preserve">, </w:t>
    </w:r>
    <w:r w:rsidR="00EF6F61" w:rsidRPr="002F4FB0">
      <w:rPr>
        <w:rFonts w:ascii="Helvetica" w:hAnsi="Helvetica"/>
        <w:noProof/>
      </w:rPr>
      <w:t>General Institution</w:t>
    </w:r>
  </w:p>
  <w:p w14:paraId="3E264FC4"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28F9"/>
    <w:multiLevelType w:val="hybridMultilevel"/>
    <w:tmpl w:val="03D0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C0E52"/>
    <w:multiLevelType w:val="hybridMultilevel"/>
    <w:tmpl w:val="1B60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F3504"/>
    <w:multiLevelType w:val="hybridMultilevel"/>
    <w:tmpl w:val="37E8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658D1"/>
    <w:multiLevelType w:val="hybridMultilevel"/>
    <w:tmpl w:val="35BE4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C758C1"/>
    <w:multiLevelType w:val="hybridMultilevel"/>
    <w:tmpl w:val="623C3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530D4"/>
    <w:multiLevelType w:val="hybridMultilevel"/>
    <w:tmpl w:val="F1AE1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6203637">
    <w:abstractNumId w:val="3"/>
  </w:num>
  <w:num w:numId="2" w16cid:durableId="1446198144">
    <w:abstractNumId w:val="14"/>
  </w:num>
  <w:num w:numId="3" w16cid:durableId="933174830">
    <w:abstractNumId w:val="19"/>
  </w:num>
  <w:num w:numId="4" w16cid:durableId="422803018">
    <w:abstractNumId w:val="10"/>
  </w:num>
  <w:num w:numId="5" w16cid:durableId="1482963280">
    <w:abstractNumId w:val="9"/>
  </w:num>
  <w:num w:numId="6" w16cid:durableId="1749572705">
    <w:abstractNumId w:val="0"/>
  </w:num>
  <w:num w:numId="7" w16cid:durableId="527065971">
    <w:abstractNumId w:val="1"/>
  </w:num>
  <w:num w:numId="8" w16cid:durableId="93791222">
    <w:abstractNumId w:val="11"/>
  </w:num>
  <w:num w:numId="9" w16cid:durableId="1550415974">
    <w:abstractNumId w:val="13"/>
  </w:num>
  <w:num w:numId="10" w16cid:durableId="1128627123">
    <w:abstractNumId w:val="8"/>
  </w:num>
  <w:num w:numId="11" w16cid:durableId="277641796">
    <w:abstractNumId w:val="4"/>
  </w:num>
  <w:num w:numId="12" w16cid:durableId="907421163">
    <w:abstractNumId w:val="7"/>
  </w:num>
  <w:num w:numId="13" w16cid:durableId="2127042537">
    <w:abstractNumId w:val="16"/>
  </w:num>
  <w:num w:numId="14" w16cid:durableId="2120752875">
    <w:abstractNumId w:val="6"/>
  </w:num>
  <w:num w:numId="15" w16cid:durableId="1658411766">
    <w:abstractNumId w:val="15"/>
  </w:num>
  <w:num w:numId="16" w16cid:durableId="138813976">
    <w:abstractNumId w:val="18"/>
  </w:num>
  <w:num w:numId="17" w16cid:durableId="8917348">
    <w:abstractNumId w:val="17"/>
  </w:num>
  <w:num w:numId="18" w16cid:durableId="2139226497">
    <w:abstractNumId w:val="20"/>
  </w:num>
  <w:num w:numId="19" w16cid:durableId="1838382049">
    <w:abstractNumId w:val="12"/>
  </w:num>
  <w:num w:numId="20" w16cid:durableId="1017922320">
    <w:abstractNumId w:val="2"/>
  </w:num>
  <w:num w:numId="21" w16cid:durableId="1663772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5B6"/>
    <w:rsid w:val="00003334"/>
    <w:rsid w:val="000146A0"/>
    <w:rsid w:val="00015950"/>
    <w:rsid w:val="00016AE4"/>
    <w:rsid w:val="00017B65"/>
    <w:rsid w:val="000239BC"/>
    <w:rsid w:val="00030B76"/>
    <w:rsid w:val="0003269D"/>
    <w:rsid w:val="0003414F"/>
    <w:rsid w:val="00034DCC"/>
    <w:rsid w:val="000355AF"/>
    <w:rsid w:val="0003584B"/>
    <w:rsid w:val="00041BBB"/>
    <w:rsid w:val="00042BC8"/>
    <w:rsid w:val="000446A7"/>
    <w:rsid w:val="00045237"/>
    <w:rsid w:val="00055993"/>
    <w:rsid w:val="0006198E"/>
    <w:rsid w:val="00064465"/>
    <w:rsid w:val="00070692"/>
    <w:rsid w:val="00073C4A"/>
    <w:rsid w:val="00075AD6"/>
    <w:rsid w:val="000859BF"/>
    <w:rsid w:val="00087CA5"/>
    <w:rsid w:val="00091BC9"/>
    <w:rsid w:val="00094175"/>
    <w:rsid w:val="00096EDA"/>
    <w:rsid w:val="0009759D"/>
    <w:rsid w:val="000A2378"/>
    <w:rsid w:val="000A3780"/>
    <w:rsid w:val="000B0CDC"/>
    <w:rsid w:val="000B596C"/>
    <w:rsid w:val="000B6257"/>
    <w:rsid w:val="000B6949"/>
    <w:rsid w:val="000B78E5"/>
    <w:rsid w:val="000C4617"/>
    <w:rsid w:val="000C4F65"/>
    <w:rsid w:val="000C6010"/>
    <w:rsid w:val="000D3B24"/>
    <w:rsid w:val="000D5E3D"/>
    <w:rsid w:val="000E02B2"/>
    <w:rsid w:val="000E159F"/>
    <w:rsid w:val="000E27BE"/>
    <w:rsid w:val="000E5AAF"/>
    <w:rsid w:val="000E61F6"/>
    <w:rsid w:val="000E6D63"/>
    <w:rsid w:val="000F208B"/>
    <w:rsid w:val="000F68EE"/>
    <w:rsid w:val="000F7985"/>
    <w:rsid w:val="00103253"/>
    <w:rsid w:val="001059B4"/>
    <w:rsid w:val="00107754"/>
    <w:rsid w:val="00107899"/>
    <w:rsid w:val="001126C3"/>
    <w:rsid w:val="00117FF1"/>
    <w:rsid w:val="00120C8B"/>
    <w:rsid w:val="001211F1"/>
    <w:rsid w:val="00134BC6"/>
    <w:rsid w:val="00136F0F"/>
    <w:rsid w:val="00142442"/>
    <w:rsid w:val="00144BB8"/>
    <w:rsid w:val="00151DFF"/>
    <w:rsid w:val="00154710"/>
    <w:rsid w:val="00156876"/>
    <w:rsid w:val="001568ED"/>
    <w:rsid w:val="00160A3C"/>
    <w:rsid w:val="00160F8B"/>
    <w:rsid w:val="001621A4"/>
    <w:rsid w:val="001626A0"/>
    <w:rsid w:val="00163A18"/>
    <w:rsid w:val="00164807"/>
    <w:rsid w:val="00166B25"/>
    <w:rsid w:val="0016758B"/>
    <w:rsid w:val="00167BA4"/>
    <w:rsid w:val="00172BDD"/>
    <w:rsid w:val="00175474"/>
    <w:rsid w:val="00177AB1"/>
    <w:rsid w:val="0018163E"/>
    <w:rsid w:val="00191CE5"/>
    <w:rsid w:val="0019421A"/>
    <w:rsid w:val="00194490"/>
    <w:rsid w:val="001A159E"/>
    <w:rsid w:val="001A22C1"/>
    <w:rsid w:val="001A61FD"/>
    <w:rsid w:val="001B0141"/>
    <w:rsid w:val="001B17E2"/>
    <w:rsid w:val="001B40E1"/>
    <w:rsid w:val="001C26CD"/>
    <w:rsid w:val="001C3951"/>
    <w:rsid w:val="001C5AFD"/>
    <w:rsid w:val="001D15C9"/>
    <w:rsid w:val="001D4208"/>
    <w:rsid w:val="001D75BE"/>
    <w:rsid w:val="001E5967"/>
    <w:rsid w:val="001E6B5D"/>
    <w:rsid w:val="001F67A9"/>
    <w:rsid w:val="001F780A"/>
    <w:rsid w:val="00207381"/>
    <w:rsid w:val="00207A05"/>
    <w:rsid w:val="00210E48"/>
    <w:rsid w:val="00211F84"/>
    <w:rsid w:val="0021235F"/>
    <w:rsid w:val="00223F48"/>
    <w:rsid w:val="0023326A"/>
    <w:rsid w:val="002409D4"/>
    <w:rsid w:val="00250E03"/>
    <w:rsid w:val="00251EE9"/>
    <w:rsid w:val="0025458E"/>
    <w:rsid w:val="00261537"/>
    <w:rsid w:val="00263C3F"/>
    <w:rsid w:val="00264F4F"/>
    <w:rsid w:val="00272DAA"/>
    <w:rsid w:val="00277411"/>
    <w:rsid w:val="002800B6"/>
    <w:rsid w:val="002808D9"/>
    <w:rsid w:val="00293053"/>
    <w:rsid w:val="00297AA5"/>
    <w:rsid w:val="002A471B"/>
    <w:rsid w:val="002C11EE"/>
    <w:rsid w:val="002C4645"/>
    <w:rsid w:val="002C7C86"/>
    <w:rsid w:val="002D03A4"/>
    <w:rsid w:val="002D0519"/>
    <w:rsid w:val="002D054E"/>
    <w:rsid w:val="002D13DE"/>
    <w:rsid w:val="002D7BED"/>
    <w:rsid w:val="002E0D47"/>
    <w:rsid w:val="002E4D09"/>
    <w:rsid w:val="002E6F48"/>
    <w:rsid w:val="002F1D72"/>
    <w:rsid w:val="002F2F8A"/>
    <w:rsid w:val="002F49E8"/>
    <w:rsid w:val="002F5A15"/>
    <w:rsid w:val="0030068A"/>
    <w:rsid w:val="00306E91"/>
    <w:rsid w:val="00307CF7"/>
    <w:rsid w:val="00312A24"/>
    <w:rsid w:val="00315782"/>
    <w:rsid w:val="00317C91"/>
    <w:rsid w:val="00321F0F"/>
    <w:rsid w:val="0032279E"/>
    <w:rsid w:val="00322F7A"/>
    <w:rsid w:val="0032798A"/>
    <w:rsid w:val="00330BBE"/>
    <w:rsid w:val="003333E9"/>
    <w:rsid w:val="00335A2A"/>
    <w:rsid w:val="003364D4"/>
    <w:rsid w:val="00336C11"/>
    <w:rsid w:val="00341EFE"/>
    <w:rsid w:val="00342BE8"/>
    <w:rsid w:val="00342E0B"/>
    <w:rsid w:val="00344CEB"/>
    <w:rsid w:val="003509A7"/>
    <w:rsid w:val="003550A2"/>
    <w:rsid w:val="00356027"/>
    <w:rsid w:val="00364C67"/>
    <w:rsid w:val="0036606E"/>
    <w:rsid w:val="003666C2"/>
    <w:rsid w:val="00366BC6"/>
    <w:rsid w:val="00367C09"/>
    <w:rsid w:val="00370E13"/>
    <w:rsid w:val="00374CD2"/>
    <w:rsid w:val="003866B0"/>
    <w:rsid w:val="0038693D"/>
    <w:rsid w:val="003919F4"/>
    <w:rsid w:val="00392CC7"/>
    <w:rsid w:val="003935F9"/>
    <w:rsid w:val="00394A97"/>
    <w:rsid w:val="00394C08"/>
    <w:rsid w:val="00397126"/>
    <w:rsid w:val="003971F6"/>
    <w:rsid w:val="003A14C7"/>
    <w:rsid w:val="003A3B7B"/>
    <w:rsid w:val="003A449E"/>
    <w:rsid w:val="003A7B8E"/>
    <w:rsid w:val="003B4036"/>
    <w:rsid w:val="003B6D68"/>
    <w:rsid w:val="003B6ED3"/>
    <w:rsid w:val="003C52F9"/>
    <w:rsid w:val="003C75FE"/>
    <w:rsid w:val="003D4531"/>
    <w:rsid w:val="003E0C7C"/>
    <w:rsid w:val="003E285F"/>
    <w:rsid w:val="003E41FF"/>
    <w:rsid w:val="003E45AF"/>
    <w:rsid w:val="003E4A1C"/>
    <w:rsid w:val="003F612B"/>
    <w:rsid w:val="003F7131"/>
    <w:rsid w:val="00410FAC"/>
    <w:rsid w:val="004132DB"/>
    <w:rsid w:val="00414178"/>
    <w:rsid w:val="004141FD"/>
    <w:rsid w:val="004173A5"/>
    <w:rsid w:val="00417CDF"/>
    <w:rsid w:val="00421309"/>
    <w:rsid w:val="00430411"/>
    <w:rsid w:val="004308BD"/>
    <w:rsid w:val="00433DD0"/>
    <w:rsid w:val="00453BE7"/>
    <w:rsid w:val="00461FEF"/>
    <w:rsid w:val="004651D8"/>
    <w:rsid w:val="0046620D"/>
    <w:rsid w:val="00471A5A"/>
    <w:rsid w:val="00472015"/>
    <w:rsid w:val="0047288B"/>
    <w:rsid w:val="004749F9"/>
    <w:rsid w:val="004830B9"/>
    <w:rsid w:val="00484651"/>
    <w:rsid w:val="004849BD"/>
    <w:rsid w:val="004858F7"/>
    <w:rsid w:val="00492AD9"/>
    <w:rsid w:val="004A44E6"/>
    <w:rsid w:val="004A65C3"/>
    <w:rsid w:val="004A703A"/>
    <w:rsid w:val="004A731C"/>
    <w:rsid w:val="004B0312"/>
    <w:rsid w:val="004B7E89"/>
    <w:rsid w:val="004C1A85"/>
    <w:rsid w:val="004C3726"/>
    <w:rsid w:val="004C7671"/>
    <w:rsid w:val="004D42A0"/>
    <w:rsid w:val="004E098D"/>
    <w:rsid w:val="004E168B"/>
    <w:rsid w:val="004E337F"/>
    <w:rsid w:val="004E64C8"/>
    <w:rsid w:val="004F1BE9"/>
    <w:rsid w:val="004F1ED9"/>
    <w:rsid w:val="004F6060"/>
    <w:rsid w:val="0050094A"/>
    <w:rsid w:val="005010A8"/>
    <w:rsid w:val="005069EE"/>
    <w:rsid w:val="00506EAC"/>
    <w:rsid w:val="005101BD"/>
    <w:rsid w:val="005137CF"/>
    <w:rsid w:val="00513C81"/>
    <w:rsid w:val="00514CC6"/>
    <w:rsid w:val="00523040"/>
    <w:rsid w:val="00526211"/>
    <w:rsid w:val="00526D56"/>
    <w:rsid w:val="00527D43"/>
    <w:rsid w:val="0053036D"/>
    <w:rsid w:val="00541CC2"/>
    <w:rsid w:val="00547518"/>
    <w:rsid w:val="0055070C"/>
    <w:rsid w:val="00551D4E"/>
    <w:rsid w:val="0055395D"/>
    <w:rsid w:val="0056188F"/>
    <w:rsid w:val="005625A7"/>
    <w:rsid w:val="00562FCD"/>
    <w:rsid w:val="00563EDE"/>
    <w:rsid w:val="00565B21"/>
    <w:rsid w:val="00565C1F"/>
    <w:rsid w:val="00566D05"/>
    <w:rsid w:val="00567AAF"/>
    <w:rsid w:val="00570D0F"/>
    <w:rsid w:val="00574BC0"/>
    <w:rsid w:val="00581906"/>
    <w:rsid w:val="00581B9C"/>
    <w:rsid w:val="00581FD9"/>
    <w:rsid w:val="00584A25"/>
    <w:rsid w:val="0059405C"/>
    <w:rsid w:val="00594960"/>
    <w:rsid w:val="00596163"/>
    <w:rsid w:val="005A1A80"/>
    <w:rsid w:val="005A6F15"/>
    <w:rsid w:val="005B22DC"/>
    <w:rsid w:val="005B26A4"/>
    <w:rsid w:val="005B4555"/>
    <w:rsid w:val="005C5D6F"/>
    <w:rsid w:val="005C6BB3"/>
    <w:rsid w:val="005C6F79"/>
    <w:rsid w:val="005D2236"/>
    <w:rsid w:val="005D2907"/>
    <w:rsid w:val="005D2D42"/>
    <w:rsid w:val="005D5210"/>
    <w:rsid w:val="005D5DC2"/>
    <w:rsid w:val="005D6572"/>
    <w:rsid w:val="005E3866"/>
    <w:rsid w:val="005E3A7D"/>
    <w:rsid w:val="005E4214"/>
    <w:rsid w:val="005F0AAF"/>
    <w:rsid w:val="005F218E"/>
    <w:rsid w:val="005F3187"/>
    <w:rsid w:val="005F4116"/>
    <w:rsid w:val="005F66FC"/>
    <w:rsid w:val="00604977"/>
    <w:rsid w:val="006074B7"/>
    <w:rsid w:val="00615965"/>
    <w:rsid w:val="00624A35"/>
    <w:rsid w:val="006277F5"/>
    <w:rsid w:val="00627E1A"/>
    <w:rsid w:val="00631E9B"/>
    <w:rsid w:val="00632B7D"/>
    <w:rsid w:val="00633E58"/>
    <w:rsid w:val="00646DA3"/>
    <w:rsid w:val="00646E1C"/>
    <w:rsid w:val="00652F83"/>
    <w:rsid w:val="00655705"/>
    <w:rsid w:val="006604EA"/>
    <w:rsid w:val="006663E3"/>
    <w:rsid w:val="0067093A"/>
    <w:rsid w:val="0067598B"/>
    <w:rsid w:val="00676F72"/>
    <w:rsid w:val="00680048"/>
    <w:rsid w:val="00684A03"/>
    <w:rsid w:val="00686059"/>
    <w:rsid w:val="006861FC"/>
    <w:rsid w:val="00686B57"/>
    <w:rsid w:val="00692822"/>
    <w:rsid w:val="006939EF"/>
    <w:rsid w:val="00694722"/>
    <w:rsid w:val="0069481F"/>
    <w:rsid w:val="00697937"/>
    <w:rsid w:val="006A0549"/>
    <w:rsid w:val="006A164D"/>
    <w:rsid w:val="006A345B"/>
    <w:rsid w:val="006A658D"/>
    <w:rsid w:val="006B14E5"/>
    <w:rsid w:val="006B152D"/>
    <w:rsid w:val="006C5543"/>
    <w:rsid w:val="006C5B58"/>
    <w:rsid w:val="006C7919"/>
    <w:rsid w:val="006C7C87"/>
    <w:rsid w:val="006D0030"/>
    <w:rsid w:val="006D0043"/>
    <w:rsid w:val="006D75F0"/>
    <w:rsid w:val="006E5177"/>
    <w:rsid w:val="006E568A"/>
    <w:rsid w:val="006F0C4D"/>
    <w:rsid w:val="006F12B0"/>
    <w:rsid w:val="006F761B"/>
    <w:rsid w:val="006F7AE0"/>
    <w:rsid w:val="00700DD7"/>
    <w:rsid w:val="00705670"/>
    <w:rsid w:val="00713106"/>
    <w:rsid w:val="0071379B"/>
    <w:rsid w:val="007144EA"/>
    <w:rsid w:val="00722BCE"/>
    <w:rsid w:val="00723CDD"/>
    <w:rsid w:val="00740DFC"/>
    <w:rsid w:val="0074180F"/>
    <w:rsid w:val="00743E5D"/>
    <w:rsid w:val="00744A52"/>
    <w:rsid w:val="007466FA"/>
    <w:rsid w:val="007469FA"/>
    <w:rsid w:val="00750CB1"/>
    <w:rsid w:val="0075245E"/>
    <w:rsid w:val="007541AB"/>
    <w:rsid w:val="00754566"/>
    <w:rsid w:val="00761CA9"/>
    <w:rsid w:val="00763710"/>
    <w:rsid w:val="00766344"/>
    <w:rsid w:val="007750FD"/>
    <w:rsid w:val="00781AF7"/>
    <w:rsid w:val="00782916"/>
    <w:rsid w:val="00785485"/>
    <w:rsid w:val="00790EAA"/>
    <w:rsid w:val="007918BB"/>
    <w:rsid w:val="00795EA0"/>
    <w:rsid w:val="007A26E5"/>
    <w:rsid w:val="007A4420"/>
    <w:rsid w:val="007B3BD4"/>
    <w:rsid w:val="007B6EBA"/>
    <w:rsid w:val="007C1377"/>
    <w:rsid w:val="007C19D2"/>
    <w:rsid w:val="007C621A"/>
    <w:rsid w:val="007D18DE"/>
    <w:rsid w:val="007D26EC"/>
    <w:rsid w:val="007D609E"/>
    <w:rsid w:val="007D7F0A"/>
    <w:rsid w:val="007E3E7D"/>
    <w:rsid w:val="007E5C30"/>
    <w:rsid w:val="007F3EE7"/>
    <w:rsid w:val="007F6D21"/>
    <w:rsid w:val="008002E5"/>
    <w:rsid w:val="0080064D"/>
    <w:rsid w:val="008007A5"/>
    <w:rsid w:val="0080548C"/>
    <w:rsid w:val="00807811"/>
    <w:rsid w:val="008115D6"/>
    <w:rsid w:val="00812E04"/>
    <w:rsid w:val="0082430F"/>
    <w:rsid w:val="00824A60"/>
    <w:rsid w:val="00827404"/>
    <w:rsid w:val="008312C5"/>
    <w:rsid w:val="00835D22"/>
    <w:rsid w:val="00835F05"/>
    <w:rsid w:val="00843C37"/>
    <w:rsid w:val="00843E95"/>
    <w:rsid w:val="008474C4"/>
    <w:rsid w:val="00855A31"/>
    <w:rsid w:val="00865F2A"/>
    <w:rsid w:val="008722EC"/>
    <w:rsid w:val="008732DF"/>
    <w:rsid w:val="00874830"/>
    <w:rsid w:val="0089186A"/>
    <w:rsid w:val="00895670"/>
    <w:rsid w:val="00896269"/>
    <w:rsid w:val="00897860"/>
    <w:rsid w:val="008A4240"/>
    <w:rsid w:val="008A792C"/>
    <w:rsid w:val="008B2194"/>
    <w:rsid w:val="008B353D"/>
    <w:rsid w:val="008C50E8"/>
    <w:rsid w:val="008E41D7"/>
    <w:rsid w:val="008E73BB"/>
    <w:rsid w:val="008F063F"/>
    <w:rsid w:val="008F1592"/>
    <w:rsid w:val="008F1C9A"/>
    <w:rsid w:val="009028F0"/>
    <w:rsid w:val="009040BC"/>
    <w:rsid w:val="00912AB2"/>
    <w:rsid w:val="00917836"/>
    <w:rsid w:val="0091790D"/>
    <w:rsid w:val="00921470"/>
    <w:rsid w:val="00926CE1"/>
    <w:rsid w:val="009301CB"/>
    <w:rsid w:val="00932221"/>
    <w:rsid w:val="00932ED9"/>
    <w:rsid w:val="009428B9"/>
    <w:rsid w:val="0094532A"/>
    <w:rsid w:val="00951F1A"/>
    <w:rsid w:val="00961DE3"/>
    <w:rsid w:val="00962DCF"/>
    <w:rsid w:val="00963B5F"/>
    <w:rsid w:val="0096445C"/>
    <w:rsid w:val="00971941"/>
    <w:rsid w:val="00980967"/>
    <w:rsid w:val="00981AB4"/>
    <w:rsid w:val="00985BA7"/>
    <w:rsid w:val="009900E9"/>
    <w:rsid w:val="00994631"/>
    <w:rsid w:val="0099497A"/>
    <w:rsid w:val="009A01C3"/>
    <w:rsid w:val="009A2395"/>
    <w:rsid w:val="009A35E6"/>
    <w:rsid w:val="009A69AD"/>
    <w:rsid w:val="009B0595"/>
    <w:rsid w:val="009B7595"/>
    <w:rsid w:val="009C243E"/>
    <w:rsid w:val="009C3031"/>
    <w:rsid w:val="009C471E"/>
    <w:rsid w:val="009C4B27"/>
    <w:rsid w:val="009D7718"/>
    <w:rsid w:val="009E0145"/>
    <w:rsid w:val="009E3056"/>
    <w:rsid w:val="009E4F13"/>
    <w:rsid w:val="009E7CC1"/>
    <w:rsid w:val="009F652A"/>
    <w:rsid w:val="00A00DD6"/>
    <w:rsid w:val="00A0178B"/>
    <w:rsid w:val="00A017C8"/>
    <w:rsid w:val="00A020B3"/>
    <w:rsid w:val="00A02D8E"/>
    <w:rsid w:val="00A0533F"/>
    <w:rsid w:val="00A0795E"/>
    <w:rsid w:val="00A12395"/>
    <w:rsid w:val="00A12B3B"/>
    <w:rsid w:val="00A13FA7"/>
    <w:rsid w:val="00A16861"/>
    <w:rsid w:val="00A24EE2"/>
    <w:rsid w:val="00A326B8"/>
    <w:rsid w:val="00A4094C"/>
    <w:rsid w:val="00A430ED"/>
    <w:rsid w:val="00A47012"/>
    <w:rsid w:val="00A50404"/>
    <w:rsid w:val="00A576F8"/>
    <w:rsid w:val="00A6155B"/>
    <w:rsid w:val="00A63731"/>
    <w:rsid w:val="00A7268A"/>
    <w:rsid w:val="00A75C73"/>
    <w:rsid w:val="00A8056A"/>
    <w:rsid w:val="00A81E51"/>
    <w:rsid w:val="00A84F9E"/>
    <w:rsid w:val="00A85B45"/>
    <w:rsid w:val="00A86812"/>
    <w:rsid w:val="00A87965"/>
    <w:rsid w:val="00A87986"/>
    <w:rsid w:val="00A916D8"/>
    <w:rsid w:val="00A9272B"/>
    <w:rsid w:val="00A9490C"/>
    <w:rsid w:val="00A95806"/>
    <w:rsid w:val="00A959E3"/>
    <w:rsid w:val="00AA2739"/>
    <w:rsid w:val="00AA37F0"/>
    <w:rsid w:val="00AA490D"/>
    <w:rsid w:val="00AA5D3F"/>
    <w:rsid w:val="00AB005E"/>
    <w:rsid w:val="00AB020A"/>
    <w:rsid w:val="00AB1649"/>
    <w:rsid w:val="00AB4055"/>
    <w:rsid w:val="00AB7157"/>
    <w:rsid w:val="00AB7837"/>
    <w:rsid w:val="00AC161A"/>
    <w:rsid w:val="00AC61C4"/>
    <w:rsid w:val="00AC7E9C"/>
    <w:rsid w:val="00AD1A98"/>
    <w:rsid w:val="00AD436B"/>
    <w:rsid w:val="00AD738C"/>
    <w:rsid w:val="00AD7AE9"/>
    <w:rsid w:val="00AF0D37"/>
    <w:rsid w:val="00AF217D"/>
    <w:rsid w:val="00AF3F9D"/>
    <w:rsid w:val="00B05610"/>
    <w:rsid w:val="00B122E3"/>
    <w:rsid w:val="00B126BB"/>
    <w:rsid w:val="00B165ED"/>
    <w:rsid w:val="00B24A26"/>
    <w:rsid w:val="00B300F9"/>
    <w:rsid w:val="00B339C4"/>
    <w:rsid w:val="00B40E7E"/>
    <w:rsid w:val="00B43455"/>
    <w:rsid w:val="00B43F4A"/>
    <w:rsid w:val="00B502DB"/>
    <w:rsid w:val="00B5634A"/>
    <w:rsid w:val="00B61BCF"/>
    <w:rsid w:val="00B63BF9"/>
    <w:rsid w:val="00B644CC"/>
    <w:rsid w:val="00B67FAB"/>
    <w:rsid w:val="00B75A87"/>
    <w:rsid w:val="00B83631"/>
    <w:rsid w:val="00B8519E"/>
    <w:rsid w:val="00B87473"/>
    <w:rsid w:val="00B93F5A"/>
    <w:rsid w:val="00B9757E"/>
    <w:rsid w:val="00BA02F7"/>
    <w:rsid w:val="00BA3795"/>
    <w:rsid w:val="00BB1113"/>
    <w:rsid w:val="00BC00E7"/>
    <w:rsid w:val="00BC1033"/>
    <w:rsid w:val="00BC4296"/>
    <w:rsid w:val="00BC44DF"/>
    <w:rsid w:val="00BC60BF"/>
    <w:rsid w:val="00BD0187"/>
    <w:rsid w:val="00BD0A6D"/>
    <w:rsid w:val="00BD5C3C"/>
    <w:rsid w:val="00BD6386"/>
    <w:rsid w:val="00BE47C8"/>
    <w:rsid w:val="00BE75D3"/>
    <w:rsid w:val="00BF04C8"/>
    <w:rsid w:val="00BF26A2"/>
    <w:rsid w:val="00C0114A"/>
    <w:rsid w:val="00C05EB9"/>
    <w:rsid w:val="00C07150"/>
    <w:rsid w:val="00C157E1"/>
    <w:rsid w:val="00C1582B"/>
    <w:rsid w:val="00C206B5"/>
    <w:rsid w:val="00C330DD"/>
    <w:rsid w:val="00C51BD0"/>
    <w:rsid w:val="00C67399"/>
    <w:rsid w:val="00C7225E"/>
    <w:rsid w:val="00C72DC3"/>
    <w:rsid w:val="00C73B25"/>
    <w:rsid w:val="00C742E0"/>
    <w:rsid w:val="00C76948"/>
    <w:rsid w:val="00C8392C"/>
    <w:rsid w:val="00C874E0"/>
    <w:rsid w:val="00C911CF"/>
    <w:rsid w:val="00C91A91"/>
    <w:rsid w:val="00C9346E"/>
    <w:rsid w:val="00CA49CF"/>
    <w:rsid w:val="00CA5417"/>
    <w:rsid w:val="00CB3DEC"/>
    <w:rsid w:val="00CB44BB"/>
    <w:rsid w:val="00CB516D"/>
    <w:rsid w:val="00CC0F8C"/>
    <w:rsid w:val="00CC4472"/>
    <w:rsid w:val="00CC7F68"/>
    <w:rsid w:val="00CD452B"/>
    <w:rsid w:val="00CD59FF"/>
    <w:rsid w:val="00CE2EFE"/>
    <w:rsid w:val="00CE41CC"/>
    <w:rsid w:val="00CE76A5"/>
    <w:rsid w:val="00CF0583"/>
    <w:rsid w:val="00CF06E2"/>
    <w:rsid w:val="00CF15AD"/>
    <w:rsid w:val="00CF47A2"/>
    <w:rsid w:val="00CF5163"/>
    <w:rsid w:val="00CF67B9"/>
    <w:rsid w:val="00D04227"/>
    <w:rsid w:val="00D06271"/>
    <w:rsid w:val="00D15A71"/>
    <w:rsid w:val="00D20680"/>
    <w:rsid w:val="00D35019"/>
    <w:rsid w:val="00D353D2"/>
    <w:rsid w:val="00D36CCA"/>
    <w:rsid w:val="00D402F2"/>
    <w:rsid w:val="00D448E3"/>
    <w:rsid w:val="00D504E2"/>
    <w:rsid w:val="00D52C2F"/>
    <w:rsid w:val="00D55BD2"/>
    <w:rsid w:val="00D7199A"/>
    <w:rsid w:val="00D72919"/>
    <w:rsid w:val="00D7312C"/>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6AB0"/>
    <w:rsid w:val="00DF7204"/>
    <w:rsid w:val="00E05EAC"/>
    <w:rsid w:val="00E117C8"/>
    <w:rsid w:val="00E11CDB"/>
    <w:rsid w:val="00E131AD"/>
    <w:rsid w:val="00E13302"/>
    <w:rsid w:val="00E1691A"/>
    <w:rsid w:val="00E17826"/>
    <w:rsid w:val="00E2056B"/>
    <w:rsid w:val="00E21998"/>
    <w:rsid w:val="00E21C12"/>
    <w:rsid w:val="00E2394D"/>
    <w:rsid w:val="00E311E3"/>
    <w:rsid w:val="00E31C2B"/>
    <w:rsid w:val="00E347C3"/>
    <w:rsid w:val="00E36698"/>
    <w:rsid w:val="00E40844"/>
    <w:rsid w:val="00E40E63"/>
    <w:rsid w:val="00E4179A"/>
    <w:rsid w:val="00E43362"/>
    <w:rsid w:val="00E457E1"/>
    <w:rsid w:val="00E5269E"/>
    <w:rsid w:val="00E54444"/>
    <w:rsid w:val="00E6018C"/>
    <w:rsid w:val="00E604A2"/>
    <w:rsid w:val="00E6201B"/>
    <w:rsid w:val="00E6630B"/>
    <w:rsid w:val="00E70C99"/>
    <w:rsid w:val="00E74542"/>
    <w:rsid w:val="00E75E0C"/>
    <w:rsid w:val="00EA108A"/>
    <w:rsid w:val="00EA1F2A"/>
    <w:rsid w:val="00EB4FD7"/>
    <w:rsid w:val="00EB7761"/>
    <w:rsid w:val="00EC20FA"/>
    <w:rsid w:val="00EC35FF"/>
    <w:rsid w:val="00EC7DC5"/>
    <w:rsid w:val="00ED01F0"/>
    <w:rsid w:val="00ED11B9"/>
    <w:rsid w:val="00ED2FFB"/>
    <w:rsid w:val="00ED4E54"/>
    <w:rsid w:val="00ED7839"/>
    <w:rsid w:val="00ED7AFF"/>
    <w:rsid w:val="00EE4790"/>
    <w:rsid w:val="00EF475A"/>
    <w:rsid w:val="00EF6F61"/>
    <w:rsid w:val="00EF7608"/>
    <w:rsid w:val="00F00EF2"/>
    <w:rsid w:val="00F05067"/>
    <w:rsid w:val="00F11CA8"/>
    <w:rsid w:val="00F122D3"/>
    <w:rsid w:val="00F13BFF"/>
    <w:rsid w:val="00F16ECE"/>
    <w:rsid w:val="00F20BBD"/>
    <w:rsid w:val="00F20CAA"/>
    <w:rsid w:val="00F20D48"/>
    <w:rsid w:val="00F218CE"/>
    <w:rsid w:val="00F327F9"/>
    <w:rsid w:val="00F3425D"/>
    <w:rsid w:val="00F41C8B"/>
    <w:rsid w:val="00F423E3"/>
    <w:rsid w:val="00F4275A"/>
    <w:rsid w:val="00F43EDF"/>
    <w:rsid w:val="00F503F5"/>
    <w:rsid w:val="00F51043"/>
    <w:rsid w:val="00F5292F"/>
    <w:rsid w:val="00F52FF2"/>
    <w:rsid w:val="00F53886"/>
    <w:rsid w:val="00F554C8"/>
    <w:rsid w:val="00F5595D"/>
    <w:rsid w:val="00F573AE"/>
    <w:rsid w:val="00F62189"/>
    <w:rsid w:val="00F632C8"/>
    <w:rsid w:val="00F66D36"/>
    <w:rsid w:val="00F67435"/>
    <w:rsid w:val="00F7056D"/>
    <w:rsid w:val="00F72585"/>
    <w:rsid w:val="00F74495"/>
    <w:rsid w:val="00F83445"/>
    <w:rsid w:val="00F8468B"/>
    <w:rsid w:val="00F85E0C"/>
    <w:rsid w:val="00F92919"/>
    <w:rsid w:val="00F96DBE"/>
    <w:rsid w:val="00F9751D"/>
    <w:rsid w:val="00FA15FE"/>
    <w:rsid w:val="00FA3DEF"/>
    <w:rsid w:val="00FA5F3C"/>
    <w:rsid w:val="00FA61B5"/>
    <w:rsid w:val="00FB6482"/>
    <w:rsid w:val="00FC3EA0"/>
    <w:rsid w:val="00FC631B"/>
    <w:rsid w:val="00FC6664"/>
    <w:rsid w:val="00FD261D"/>
    <w:rsid w:val="00FD3678"/>
    <w:rsid w:val="00FD7C44"/>
    <w:rsid w:val="00FE4BE8"/>
    <w:rsid w:val="00FE509F"/>
    <w:rsid w:val="00FE6FC3"/>
    <w:rsid w:val="00FF091D"/>
    <w:rsid w:val="00FF0A59"/>
    <w:rsid w:val="00FF636E"/>
    <w:rsid w:val="00FF68D0"/>
    <w:rsid w:val="0398AB05"/>
    <w:rsid w:val="044363E0"/>
    <w:rsid w:val="10F7A5F7"/>
    <w:rsid w:val="191EFA5A"/>
    <w:rsid w:val="1DC0F468"/>
    <w:rsid w:val="2021B824"/>
    <w:rsid w:val="3B52D921"/>
    <w:rsid w:val="421CB9CA"/>
    <w:rsid w:val="44B241EE"/>
    <w:rsid w:val="46065B8E"/>
    <w:rsid w:val="49175134"/>
    <w:rsid w:val="5394B897"/>
    <w:rsid w:val="594A079A"/>
    <w:rsid w:val="5AFDB5FB"/>
    <w:rsid w:val="6F270E42"/>
    <w:rsid w:val="76FFC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52ED"/>
  <w15:chartTrackingRefBased/>
  <w15:docId w15:val="{2AFF8151-4086-4E50-A8C7-53FDE231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B45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455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45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455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6277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66093.3.&amp;lawCode=ED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66093.&amp;lawCode=ED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AF77-B86C-4585-AF11-F7B78AD85A85}">
  <ds:schemaRefs>
    <ds:schemaRef ds:uri="http://schemas.microsoft.com/sharepoint/v3/contenttype/forms"/>
  </ds:schemaRefs>
</ds:datastoreItem>
</file>

<file path=customXml/itemProps2.xml><?xml version="1.0" encoding="utf-8"?>
<ds:datastoreItem xmlns:ds="http://schemas.openxmlformats.org/officeDocument/2006/customXml" ds:itemID="{8BDDE065-16C3-449E-A339-0859F9523FCE}">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F31AC581-521A-4362-AF9C-DD07E8FB0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79</TotalTime>
  <Pages>1</Pages>
  <Words>3882</Words>
  <Characters>22132</Characters>
  <Application>Microsoft Office Word</Application>
  <DocSecurity>4</DocSecurity>
  <Lines>184</Lines>
  <Paragraphs>51</Paragraphs>
  <ScaleCrop>false</ScaleCrop>
  <Company/>
  <LinksUpToDate>false</LinksUpToDate>
  <CharactersWithSpaces>25963</CharactersWithSpaces>
  <SharedDoc>false</SharedDoc>
  <HLinks>
    <vt:vector size="12" baseType="variant">
      <vt:variant>
        <vt:i4>6619163</vt:i4>
      </vt:variant>
      <vt:variant>
        <vt:i4>3</vt:i4>
      </vt:variant>
      <vt:variant>
        <vt:i4>0</vt:i4>
      </vt:variant>
      <vt:variant>
        <vt:i4>5</vt:i4>
      </vt:variant>
      <vt:variant>
        <vt:lpwstr>https://leginfo.legislature.ca.gov/faces/codes_displaySection.xhtml?sectionNum=66093.3.&amp;lawCode=EDC</vt:lpwstr>
      </vt:variant>
      <vt:variant>
        <vt:lpwstr/>
      </vt:variant>
      <vt:variant>
        <vt:i4>5636149</vt:i4>
      </vt:variant>
      <vt:variant>
        <vt:i4>0</vt:i4>
      </vt:variant>
      <vt:variant>
        <vt:i4>0</vt:i4>
      </vt:variant>
      <vt:variant>
        <vt:i4>5</vt:i4>
      </vt:variant>
      <vt:variant>
        <vt:lpwstr>https://leginfo.legislature.ca.gov/faces/codes_displaySection.xhtml?sectionNum=66093.&amp;lawCode=EDC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3415</dc:title>
  <dc:subject/>
  <dc:creator>Trinity Kealoha</dc:creator>
  <cp:keywords/>
  <dc:description/>
  <cp:lastModifiedBy>Melissa Mosley</cp:lastModifiedBy>
  <cp:revision>193</cp:revision>
  <cp:lastPrinted>2024-05-13T19:47:00Z</cp:lastPrinted>
  <dcterms:created xsi:type="dcterms:W3CDTF">2025-11-10T23:28:00Z</dcterms:created>
  <dcterms:modified xsi:type="dcterms:W3CDTF">2026-04-23T21:55:00Z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