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C4A6D" w:rsidRPr="00AD7E8B" w:rsidRDefault="003D50FF" w:rsidP="00AD7E8B">
      <w:pPr>
        <w:tabs>
          <w:tab w:val="left" w:pos="5866"/>
        </w:tabs>
        <w:rPr>
          <w:rFonts w:ascii="Friz" w:hAnsi="Friz"/>
          <w:b/>
          <w:sz w:val="48"/>
          <w:szCs w:val="48"/>
        </w:rPr>
      </w:pPr>
      <w:r>
        <w:rPr>
          <w:rFonts w:ascii="Arial" w:hAnsi="Arial" w:cs="Arial"/>
          <w:noProof/>
          <w:sz w:val="22"/>
          <w:szCs w:val="22"/>
        </w:rPr>
        <mc:AlternateContent>
          <mc:Choice Requires="wps">
            <w:drawing>
              <wp:anchor distT="0" distB="0" distL="114300" distR="114300" simplePos="0" relativeHeight="251656704" behindDoc="0" locked="0" layoutInCell="1" allowOverlap="1">
                <wp:simplePos x="0" y="0"/>
                <wp:positionH relativeFrom="column">
                  <wp:posOffset>847725</wp:posOffset>
                </wp:positionH>
                <wp:positionV relativeFrom="paragraph">
                  <wp:posOffset>87630</wp:posOffset>
                </wp:positionV>
                <wp:extent cx="2845435" cy="762000"/>
                <wp:effectExtent l="0" t="0" r="0" b="0"/>
                <wp:wrapNone/>
                <wp:docPr id="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5435"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16088" w:rsidRPr="005F4553" w:rsidRDefault="00016088" w:rsidP="00016088">
                            <w:pPr>
                              <w:rPr>
                                <w:rFonts w:ascii="Friz" w:hAnsi="Friz"/>
                                <w:b/>
                                <w:sz w:val="48"/>
                                <w:szCs w:val="48"/>
                              </w:rPr>
                            </w:pPr>
                            <w:smartTag w:uri="urn:schemas-microsoft-com:office:smarttags" w:element="place">
                              <w:smartTag w:uri="urn:schemas-microsoft-com:office:smarttags" w:element="PlaceName">
                                <w:r w:rsidRPr="005F4553">
                                  <w:rPr>
                                    <w:rFonts w:ascii="Friz" w:hAnsi="Friz"/>
                                    <w:b/>
                                    <w:sz w:val="48"/>
                                    <w:szCs w:val="48"/>
                                  </w:rPr>
                                  <w:t>Chaffey</w:t>
                                </w:r>
                              </w:smartTag>
                              <w:r w:rsidRPr="005F4553">
                                <w:rPr>
                                  <w:rFonts w:ascii="Friz" w:hAnsi="Friz"/>
                                  <w:b/>
                                  <w:sz w:val="48"/>
                                  <w:szCs w:val="48"/>
                                </w:rPr>
                                <w:t xml:space="preserve"> </w:t>
                              </w:r>
                              <w:smartTag w:uri="urn:schemas-microsoft-com:office:smarttags" w:element="PlaceType">
                                <w:r w:rsidRPr="005F4553">
                                  <w:rPr>
                                    <w:rFonts w:ascii="Friz" w:hAnsi="Friz"/>
                                    <w:b/>
                                    <w:sz w:val="48"/>
                                    <w:szCs w:val="48"/>
                                  </w:rPr>
                                  <w:t>College</w:t>
                                </w:r>
                              </w:smartTag>
                            </w:smartTag>
                          </w:p>
                          <w:p w:rsidR="00016088" w:rsidRPr="005F4553" w:rsidRDefault="00016088" w:rsidP="00016088">
                            <w:pPr>
                              <w:rPr>
                                <w:rFonts w:ascii="Friz" w:hAnsi="Friz"/>
                                <w:b/>
                                <w:sz w:val="48"/>
                                <w:szCs w:val="48"/>
                              </w:rPr>
                            </w:pPr>
                            <w:r w:rsidRPr="005F4553">
                              <w:rPr>
                                <w:rFonts w:ascii="Friz" w:hAnsi="Friz"/>
                                <w:b/>
                                <w:sz w:val="48"/>
                                <w:szCs w:val="48"/>
                              </w:rPr>
                              <w:t>Human Resources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margin-left:66.75pt;margin-top:6.9pt;width:224.05pt;height:60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" filled="f" stroked="f">
                <v:textbox>
                  <w:txbxContent>
                    <w:p w:rsidR="00016088" w:rsidRPr="005F4553" w:rsidRDefault="00016088" w:rsidP="00016088">
                      <w:pPr>
                        <w:rPr>
                          <w:rFonts w:ascii="Friz" w:hAnsi="Friz"/>
                          <w:b/>
                          <w:sz w:val="48"/>
                          <w:szCs w:val="48"/>
                        </w:rPr>
                      </w:pPr>
                      <w:smartTag w:uri="urn:schemas-microsoft-com:office:smarttags" w:element="place">
                        <w:smartTag w:uri="urn:schemas-microsoft-com:office:smarttags" w:element="PlaceName">
                          <w:r w:rsidRPr="005F4553">
                            <w:rPr>
                              <w:rFonts w:ascii="Friz" w:hAnsi="Friz"/>
                              <w:b/>
                              <w:sz w:val="48"/>
                              <w:szCs w:val="48"/>
                            </w:rPr>
                            <w:t>Chaffey</w:t>
                          </w:r>
                        </w:smartTag>
                        <w:r w:rsidRPr="005F4553">
                          <w:rPr>
                            <w:rFonts w:ascii="Friz" w:hAnsi="Friz"/>
                            <w:b/>
                            <w:sz w:val="48"/>
                            <w:szCs w:val="48"/>
                          </w:rPr>
                          <w:t xml:space="preserve"> </w:t>
                        </w:r>
                        <w:smartTag w:uri="urn:schemas-microsoft-com:office:smarttags" w:element="PlaceType">
                          <w:r w:rsidRPr="005F4553">
                            <w:rPr>
                              <w:rFonts w:ascii="Friz" w:hAnsi="Friz"/>
                              <w:b/>
                              <w:sz w:val="48"/>
                              <w:szCs w:val="48"/>
                            </w:rPr>
                            <w:t>College</w:t>
                          </w:r>
                        </w:smartTag>
                      </w:smartTag>
                    </w:p>
                    <w:p w:rsidR="00016088" w:rsidRPr="005F4553" w:rsidRDefault="00016088" w:rsidP="00016088">
                      <w:pPr>
                        <w:rPr>
                          <w:rFonts w:ascii="Friz" w:hAnsi="Friz"/>
                          <w:b/>
                          <w:sz w:val="48"/>
                          <w:szCs w:val="48"/>
                        </w:rPr>
                      </w:pPr>
                      <w:r w:rsidRPr="005F4553">
                        <w:rPr>
                          <w:rFonts w:ascii="Friz" w:hAnsi="Friz"/>
                          <w:b/>
                          <w:sz w:val="48"/>
                          <w:szCs w:val="48"/>
                        </w:rPr>
                        <w:t>Human Resources</w:t>
                      </w:r>
                    </w:p>
                  </w:txbxContent>
                </v:textbox>
              </v:shape>
            </w:pict>
          </mc:Fallback>
        </mc:AlternateContent>
      </w:r>
      <w:r w:rsidR="006631E6">
        <w:rPr>
          <w:rFonts w:ascii="Arial" w:hAnsi="Arial" w:cs="Arial"/>
          <w:b/>
          <w:noProof/>
        </w:rPr>
        <mc:AlternateContent>
          <mc:Choice Requires="wps">
            <w:drawing>
              <wp:anchor distT="0" distB="0" distL="114300" distR="114300" simplePos="0" relativeHeight="251657728" behindDoc="0" locked="0" layoutInCell="1" allowOverlap="1">
                <wp:simplePos x="0" y="0"/>
                <wp:positionH relativeFrom="column">
                  <wp:posOffset>913130</wp:posOffset>
                </wp:positionH>
                <wp:positionV relativeFrom="paragraph">
                  <wp:posOffset>478155</wp:posOffset>
                </wp:positionV>
                <wp:extent cx="2794000" cy="0"/>
                <wp:effectExtent l="0" t="0" r="0" b="0"/>
                <wp:wrapNone/>
                <wp:docPr id="3"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94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EC6DD1" id="Line 14"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1.9pt,37.65pt" to="291.9pt,3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F/VEwIAACk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"/>
            </w:pict>
          </mc:Fallback>
        </mc:AlternateContent>
      </w:r>
      <w:r w:rsidR="00016088" w:rsidRPr="00D23B49">
        <w:rPr>
          <w:rFonts w:ascii="Arial" w:hAnsi="Arial" w:cs="Arial"/>
          <w:sz w:val="22"/>
          <w:szCs w:val="22"/>
        </w:rPr>
        <w:object w:dxaOrig="108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25pt;height:66.75pt" o:ole="">
            <v:imagedata r:id="rId7" o:title=""/>
          </v:shape>
          <o:OLEObject Type="Embed" ProgID="Word.Picture.8" ShapeID="_x0000_i1025" DrawAspect="Content" ObjectID="_1748240388" r:id="rId8"/>
        </w:object>
      </w:r>
      <w:r w:rsidR="003F15AE">
        <w:rPr>
          <w:rFonts w:ascii="Arial" w:hAnsi="Arial" w:cs="Arial"/>
          <w:sz w:val="22"/>
          <w:szCs w:val="22"/>
        </w:rPr>
        <w:tab/>
      </w:r>
    </w:p>
    <w:p w:rsidR="00190455" w:rsidRPr="00973540" w:rsidRDefault="00BC4A6D" w:rsidP="006349A5">
      <w:pPr>
        <w:rPr>
          <w:rFonts w:ascii="Arial" w:hAnsi="Arial" w:cs="Arial"/>
          <w:b/>
          <w:sz w:val="36"/>
          <w:szCs w:val="36"/>
        </w:rPr>
      </w:pPr>
      <w:r w:rsidRPr="00973540">
        <w:rPr>
          <w:rFonts w:ascii="Arial" w:hAnsi="Arial" w:cs="Arial"/>
          <w:b/>
          <w:sz w:val="36"/>
          <w:szCs w:val="36"/>
        </w:rPr>
        <w:t xml:space="preserve">PART-TIME </w:t>
      </w:r>
      <w:r w:rsidR="00EF60F9">
        <w:rPr>
          <w:rFonts w:ascii="Arial" w:hAnsi="Arial" w:cs="Arial"/>
          <w:b/>
          <w:sz w:val="36"/>
          <w:szCs w:val="36"/>
        </w:rPr>
        <w:t>FACULTY POOL,</w:t>
      </w:r>
    </w:p>
    <w:p w:rsidR="003608C4" w:rsidRPr="00973540" w:rsidRDefault="00FA75FC" w:rsidP="006349A5">
      <w:pPr>
        <w:rPr>
          <w:rFonts w:ascii="Arial" w:hAnsi="Arial" w:cs="Arial"/>
          <w:b/>
          <w:sz w:val="36"/>
          <w:szCs w:val="36"/>
        </w:rPr>
      </w:pPr>
      <w:r w:rsidRPr="00FA75FC">
        <w:rPr>
          <w:rFonts w:ascii="Arial" w:hAnsi="Arial" w:cs="Arial"/>
          <w:b/>
          <w:sz w:val="36"/>
          <w:szCs w:val="36"/>
        </w:rPr>
        <w:t>PUBLIC HEA</w:t>
      </w:r>
      <w:r>
        <w:rPr>
          <w:rFonts w:ascii="Arial" w:hAnsi="Arial" w:cs="Arial"/>
          <w:b/>
          <w:sz w:val="36"/>
          <w:szCs w:val="36"/>
        </w:rPr>
        <w:t>LTH</w:t>
      </w:r>
    </w:p>
    <w:p w:rsidR="003F15AE" w:rsidRPr="00AD7E8B" w:rsidRDefault="006631E6" w:rsidP="00AD7E8B">
      <w:pPr>
        <w:tabs>
          <w:tab w:val="left" w:pos="1080"/>
        </w:tabs>
        <w:ind w:right="30"/>
        <w:rPr>
          <w:rFonts w:ascii="Arial" w:hAnsi="Arial" w:cs="Arial"/>
          <w:b/>
          <w:sz w:val="22"/>
          <w:szCs w:val="22"/>
        </w:rPr>
      </w:pPr>
      <w:r>
        <w:rPr>
          <w:noProof/>
        </w:rPr>
        <w:drawing>
          <wp:anchor distT="0" distB="0" distL="114300" distR="114300" simplePos="0" relativeHeight="251659776" behindDoc="0" locked="0" layoutInCell="1" allowOverlap="1">
            <wp:simplePos x="0" y="0"/>
            <wp:positionH relativeFrom="margin">
              <wp:align>right</wp:align>
            </wp:positionH>
            <wp:positionV relativeFrom="margin">
              <wp:align>top</wp:align>
            </wp:positionV>
            <wp:extent cx="2486025" cy="771525"/>
            <wp:effectExtent l="0" t="0" r="9525" b="9525"/>
            <wp:wrapSquare wrapText="bothSides"/>
            <wp:docPr id="7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86025" cy="771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F15AE" w:rsidRPr="004E1509" w:rsidRDefault="003F15AE" w:rsidP="008413A9">
      <w:pPr>
        <w:pStyle w:val="NoSpacing"/>
        <w:jc w:val="both"/>
        <w:rPr>
          <w:rFonts w:ascii="Arial" w:hAnsi="Arial" w:cs="Arial"/>
          <w:sz w:val="20"/>
        </w:rPr>
      </w:pPr>
      <w:r w:rsidRPr="004E1509">
        <w:rPr>
          <w:rFonts w:ascii="Arial" w:hAnsi="Arial" w:cs="Arial"/>
          <w:b/>
          <w:sz w:val="20"/>
        </w:rPr>
        <w:t xml:space="preserve">I. </w:t>
      </w:r>
      <w:r w:rsidR="001B753A" w:rsidRPr="004E1509">
        <w:rPr>
          <w:rFonts w:ascii="Arial" w:hAnsi="Arial" w:cs="Arial"/>
          <w:b/>
          <w:sz w:val="20"/>
        </w:rPr>
        <w:tab/>
      </w:r>
      <w:r w:rsidRPr="004E1509">
        <w:rPr>
          <w:rFonts w:ascii="Arial" w:hAnsi="Arial" w:cs="Arial"/>
          <w:b/>
          <w:sz w:val="20"/>
          <w:u w:val="single"/>
        </w:rPr>
        <w:t>GENERAL INFORMATION</w:t>
      </w:r>
      <w:r w:rsidRPr="004E1509">
        <w:rPr>
          <w:rFonts w:ascii="Arial" w:hAnsi="Arial" w:cs="Arial"/>
          <w:sz w:val="20"/>
        </w:rPr>
        <w:t xml:space="preserve"> </w:t>
      </w:r>
    </w:p>
    <w:p w:rsidR="005B5402" w:rsidRDefault="00FA75FC" w:rsidP="005B5402">
      <w:pPr>
        <w:pStyle w:val="NoSpacing"/>
        <w:ind w:left="720"/>
        <w:jc w:val="both"/>
        <w:rPr>
          <w:rFonts w:ascii="Arial" w:hAnsi="Arial" w:cs="Arial"/>
          <w:sz w:val="20"/>
        </w:rPr>
      </w:pPr>
      <w:r w:rsidRPr="00FA75FC">
        <w:rPr>
          <w:rFonts w:ascii="Arial" w:hAnsi="Arial" w:cs="Arial"/>
          <w:sz w:val="20"/>
        </w:rPr>
        <w:t xml:space="preserve">Chaffey College is seeking applicants for the adjunct faculty pool the Health Sciences Department teaching Public Health.  All applicants are expected to meet the California State Community College Minimum Qualifications for Public Health </w:t>
      </w:r>
      <w:r>
        <w:rPr>
          <w:rFonts w:ascii="Arial" w:hAnsi="Arial" w:cs="Arial"/>
          <w:sz w:val="20"/>
        </w:rPr>
        <w:t>i</w:t>
      </w:r>
      <w:r w:rsidRPr="00FA75FC">
        <w:rPr>
          <w:rFonts w:ascii="Arial" w:hAnsi="Arial" w:cs="Arial"/>
          <w:sz w:val="20"/>
        </w:rPr>
        <w:t>nstructors.  Meeting the minimum qualifications does not guarantee employment or an interview</w:t>
      </w:r>
      <w:r w:rsidR="003F15AE" w:rsidRPr="004E1509">
        <w:rPr>
          <w:rFonts w:ascii="Arial" w:hAnsi="Arial" w:cs="Arial"/>
          <w:sz w:val="20"/>
        </w:rPr>
        <w:t xml:space="preserve">. </w:t>
      </w:r>
    </w:p>
    <w:p w:rsidR="003F15AE" w:rsidRPr="004E1509" w:rsidRDefault="003F15AE" w:rsidP="005B5402">
      <w:pPr>
        <w:pStyle w:val="NoSpacing"/>
        <w:ind w:left="720"/>
        <w:jc w:val="both"/>
        <w:rPr>
          <w:rFonts w:ascii="Arial" w:hAnsi="Arial" w:cs="Arial"/>
          <w:sz w:val="20"/>
        </w:rPr>
      </w:pPr>
      <w:r w:rsidRPr="004E1509">
        <w:rPr>
          <w:rFonts w:ascii="Arial" w:hAnsi="Arial" w:cs="Arial"/>
          <w:sz w:val="20"/>
        </w:rPr>
        <w:tab/>
      </w:r>
    </w:p>
    <w:p w:rsidR="003F15AE" w:rsidRPr="004E1509" w:rsidRDefault="003F15AE" w:rsidP="008413A9">
      <w:pPr>
        <w:pStyle w:val="NoSpacing"/>
        <w:jc w:val="both"/>
        <w:rPr>
          <w:rFonts w:ascii="Arial" w:hAnsi="Arial" w:cs="Arial"/>
          <w:sz w:val="20"/>
        </w:rPr>
      </w:pPr>
      <w:r w:rsidRPr="004E1509">
        <w:rPr>
          <w:rFonts w:ascii="Arial" w:hAnsi="Arial" w:cs="Arial"/>
          <w:b/>
          <w:sz w:val="20"/>
        </w:rPr>
        <w:t xml:space="preserve">II. </w:t>
      </w:r>
      <w:r w:rsidR="001B753A" w:rsidRPr="004E1509">
        <w:rPr>
          <w:rFonts w:ascii="Arial" w:hAnsi="Arial" w:cs="Arial"/>
          <w:b/>
          <w:sz w:val="20"/>
        </w:rPr>
        <w:tab/>
      </w:r>
      <w:r w:rsidRPr="004E1509">
        <w:rPr>
          <w:rFonts w:ascii="Arial" w:hAnsi="Arial" w:cs="Arial"/>
          <w:b/>
          <w:sz w:val="20"/>
          <w:u w:val="single"/>
        </w:rPr>
        <w:t>MINIMUM QUALIFICATIONS</w:t>
      </w:r>
      <w:r w:rsidRPr="004E1509">
        <w:rPr>
          <w:rFonts w:ascii="Arial" w:hAnsi="Arial" w:cs="Arial"/>
          <w:sz w:val="20"/>
        </w:rPr>
        <w:t xml:space="preserve"> </w:t>
      </w:r>
    </w:p>
    <w:p w:rsidR="004E1509" w:rsidRPr="00D255B5" w:rsidRDefault="00AD7E8B" w:rsidP="008413A9">
      <w:pPr>
        <w:pStyle w:val="NoSpacing"/>
        <w:numPr>
          <w:ilvl w:val="1"/>
          <w:numId w:val="11"/>
        </w:numPr>
        <w:ind w:left="1080"/>
        <w:jc w:val="both"/>
        <w:rPr>
          <w:rFonts w:ascii="Arial" w:hAnsi="Arial" w:cs="Arial"/>
          <w:sz w:val="20"/>
        </w:rPr>
      </w:pPr>
      <w:r w:rsidRPr="00AD7E8B">
        <w:rPr>
          <w:rFonts w:ascii="Arial" w:eastAsia="Calibri" w:hAnsi="Arial" w:cs="Arial"/>
          <w:position w:val="1"/>
          <w:sz w:val="20"/>
        </w:rPr>
        <w:t>Master’s in health science, health education, biology, nursing, physical education, kinesiology, exercise science, dietetics, nutrition or public health</w:t>
      </w:r>
      <w:r w:rsidR="00D255B5">
        <w:rPr>
          <w:rFonts w:ascii="Arial" w:eastAsia="Calibri" w:hAnsi="Arial" w:cs="Arial"/>
          <w:position w:val="1"/>
          <w:sz w:val="20"/>
        </w:rPr>
        <w:t>;</w:t>
      </w:r>
      <w:r w:rsidR="004E1509" w:rsidRPr="00D255B5">
        <w:rPr>
          <w:rFonts w:ascii="Arial" w:eastAsia="Calibri" w:hAnsi="Arial" w:cs="Arial"/>
          <w:position w:val="1"/>
          <w:sz w:val="20"/>
        </w:rPr>
        <w:t xml:space="preserve"> </w:t>
      </w:r>
      <w:r w:rsidR="004E1509" w:rsidRPr="00D255B5">
        <w:rPr>
          <w:rFonts w:ascii="Arial" w:eastAsia="Calibri" w:hAnsi="Arial" w:cs="Arial"/>
          <w:b/>
          <w:position w:val="1"/>
          <w:sz w:val="20"/>
        </w:rPr>
        <w:t>OR</w:t>
      </w:r>
    </w:p>
    <w:p w:rsidR="00EF60F9" w:rsidRPr="00C04D45" w:rsidRDefault="00AD7E8B" w:rsidP="008413A9">
      <w:pPr>
        <w:pStyle w:val="NoSpacing"/>
        <w:numPr>
          <w:ilvl w:val="1"/>
          <w:numId w:val="11"/>
        </w:numPr>
        <w:ind w:left="1080"/>
        <w:jc w:val="both"/>
        <w:rPr>
          <w:rFonts w:ascii="Arial" w:hAnsi="Arial" w:cs="Arial"/>
          <w:sz w:val="20"/>
        </w:rPr>
      </w:pPr>
      <w:r w:rsidRPr="00AD7E8B">
        <w:rPr>
          <w:rFonts w:ascii="Arial" w:hAnsi="Arial" w:cs="Arial"/>
          <w:sz w:val="20"/>
        </w:rPr>
        <w:t>Bachelor’s in any of the above</w:t>
      </w:r>
      <w:r>
        <w:rPr>
          <w:rFonts w:ascii="Arial" w:hAnsi="Arial" w:cs="Arial"/>
          <w:sz w:val="20"/>
        </w:rPr>
        <w:t xml:space="preserve"> </w:t>
      </w:r>
      <w:r w:rsidRPr="00AD7E8B">
        <w:rPr>
          <w:rFonts w:ascii="Arial" w:hAnsi="Arial" w:cs="Arial"/>
          <w:b/>
          <w:sz w:val="20"/>
        </w:rPr>
        <w:t>AND</w:t>
      </w:r>
      <w:r>
        <w:rPr>
          <w:rFonts w:ascii="Arial" w:hAnsi="Arial" w:cs="Arial"/>
          <w:b/>
          <w:sz w:val="20"/>
        </w:rPr>
        <w:t xml:space="preserve"> </w:t>
      </w:r>
      <w:r w:rsidRPr="00AD7E8B">
        <w:rPr>
          <w:rFonts w:ascii="Arial" w:hAnsi="Arial" w:cs="Arial"/>
          <w:sz w:val="20"/>
        </w:rPr>
        <w:t>Master’s in any biological science</w:t>
      </w:r>
      <w:r w:rsidR="00D255B5">
        <w:rPr>
          <w:rFonts w:ascii="Arial" w:hAnsi="Arial" w:cs="Arial"/>
          <w:sz w:val="20"/>
        </w:rPr>
        <w:t xml:space="preserve">; </w:t>
      </w:r>
      <w:r w:rsidR="00D255B5" w:rsidRPr="00D255B5">
        <w:rPr>
          <w:rFonts w:ascii="Arial" w:hAnsi="Arial" w:cs="Arial"/>
          <w:b/>
          <w:sz w:val="20"/>
        </w:rPr>
        <w:t>OR</w:t>
      </w:r>
    </w:p>
    <w:p w:rsidR="00C04D45" w:rsidRPr="00C04D45" w:rsidRDefault="00C04D45" w:rsidP="008413A9">
      <w:pPr>
        <w:pStyle w:val="NoSpacing"/>
        <w:numPr>
          <w:ilvl w:val="1"/>
          <w:numId w:val="11"/>
        </w:numPr>
        <w:ind w:left="1080"/>
        <w:jc w:val="both"/>
        <w:rPr>
          <w:rFonts w:ascii="Arial" w:hAnsi="Arial" w:cs="Arial"/>
          <w:sz w:val="20"/>
        </w:rPr>
      </w:pPr>
      <w:r w:rsidRPr="00C04D45">
        <w:rPr>
          <w:rFonts w:ascii="Arial" w:hAnsi="Arial" w:cs="Arial"/>
          <w:sz w:val="20"/>
        </w:rPr>
        <w:t>Master’s in the interdisciplinary area</w:t>
      </w:r>
      <w:r>
        <w:rPr>
          <w:rFonts w:ascii="Arial" w:hAnsi="Arial" w:cs="Arial"/>
          <w:sz w:val="20"/>
        </w:rPr>
        <w:t xml:space="preserve">; </w:t>
      </w:r>
      <w:r w:rsidRPr="00C04D45">
        <w:rPr>
          <w:rFonts w:ascii="Arial" w:hAnsi="Arial" w:cs="Arial"/>
          <w:b/>
          <w:sz w:val="20"/>
        </w:rPr>
        <w:t>OR</w:t>
      </w:r>
    </w:p>
    <w:p w:rsidR="00C04D45" w:rsidRPr="00C04D45" w:rsidRDefault="00C04D45" w:rsidP="008413A9">
      <w:pPr>
        <w:pStyle w:val="NoSpacing"/>
        <w:numPr>
          <w:ilvl w:val="1"/>
          <w:numId w:val="11"/>
        </w:numPr>
        <w:ind w:left="1080"/>
        <w:jc w:val="both"/>
        <w:rPr>
          <w:rStyle w:val="A10"/>
          <w:rFonts w:ascii="Arial" w:hAnsi="Arial" w:cs="Arial"/>
          <w:color w:val="auto"/>
        </w:rPr>
      </w:pPr>
      <w:r w:rsidRPr="00C04D45">
        <w:rPr>
          <w:rFonts w:ascii="Arial" w:hAnsi="Arial" w:cs="Arial"/>
          <w:sz w:val="20"/>
        </w:rPr>
        <w:t>Master’s in one of the disciplines included in the interdisciplinary area and upper division or graduate course work in at least one other constituent discipline</w:t>
      </w:r>
      <w:r>
        <w:rPr>
          <w:rFonts w:ascii="Arial" w:hAnsi="Arial" w:cs="Arial"/>
          <w:sz w:val="20"/>
        </w:rPr>
        <w:t xml:space="preserve">. </w:t>
      </w:r>
      <w:r w:rsidRPr="00701212">
        <w:rPr>
          <w:rStyle w:val="A10"/>
          <w:rFonts w:ascii="Arial" w:hAnsi="Arial" w:cs="Arial"/>
        </w:rPr>
        <w:t>(NOTE: The Interdisciplinary Studies discipline is provided to allow for those cases where it is locally determined that a course must be taught by someone with qualifications that exceed a single discipline. The constituent disciplines can include any disciplines found in the Master’s List.)</w:t>
      </w:r>
      <w:r>
        <w:rPr>
          <w:rStyle w:val="A10"/>
          <w:rFonts w:ascii="Arial" w:hAnsi="Arial" w:cs="Arial"/>
        </w:rPr>
        <w:t xml:space="preserve">; </w:t>
      </w:r>
      <w:r w:rsidRPr="007E5B15">
        <w:rPr>
          <w:rStyle w:val="A10"/>
          <w:rFonts w:ascii="Arial" w:hAnsi="Arial" w:cs="Arial"/>
          <w:b/>
        </w:rPr>
        <w:t>OR</w:t>
      </w:r>
    </w:p>
    <w:p w:rsidR="00C04D45" w:rsidRPr="00D255B5" w:rsidRDefault="00C04D45" w:rsidP="008413A9">
      <w:pPr>
        <w:pStyle w:val="NoSpacing"/>
        <w:numPr>
          <w:ilvl w:val="1"/>
          <w:numId w:val="11"/>
        </w:numPr>
        <w:ind w:left="1080"/>
        <w:jc w:val="both"/>
        <w:rPr>
          <w:rFonts w:ascii="Arial" w:hAnsi="Arial" w:cs="Arial"/>
          <w:sz w:val="20"/>
        </w:rPr>
      </w:pPr>
      <w:r w:rsidRPr="00C04D45">
        <w:rPr>
          <w:rFonts w:ascii="Arial" w:hAnsi="Arial" w:cs="Arial"/>
          <w:sz w:val="20"/>
        </w:rPr>
        <w:t xml:space="preserve">Possession of a valid Lifetime California Community College credential authorizing service as an instructor in </w:t>
      </w:r>
      <w:r>
        <w:rPr>
          <w:rFonts w:ascii="Arial" w:hAnsi="Arial" w:cs="Arial"/>
          <w:sz w:val="20"/>
        </w:rPr>
        <w:t xml:space="preserve">public health; </w:t>
      </w:r>
      <w:r w:rsidRPr="00C04D45">
        <w:rPr>
          <w:rFonts w:ascii="Arial" w:hAnsi="Arial" w:cs="Arial"/>
          <w:b/>
          <w:sz w:val="20"/>
        </w:rPr>
        <w:t>OR</w:t>
      </w:r>
    </w:p>
    <w:p w:rsidR="00C40F5B" w:rsidRPr="004E1509" w:rsidRDefault="00C40F5B" w:rsidP="008413A9">
      <w:pPr>
        <w:pStyle w:val="NoSpacing"/>
        <w:numPr>
          <w:ilvl w:val="1"/>
          <w:numId w:val="11"/>
        </w:numPr>
        <w:ind w:left="1080"/>
        <w:jc w:val="both"/>
        <w:rPr>
          <w:rFonts w:ascii="Arial" w:hAnsi="Arial" w:cs="Arial"/>
          <w:sz w:val="20"/>
        </w:rPr>
      </w:pPr>
      <w:r w:rsidRPr="004E1509">
        <w:rPr>
          <w:rFonts w:ascii="Arial" w:hAnsi="Arial" w:cs="Arial"/>
          <w:sz w:val="20"/>
        </w:rPr>
        <w:t>The equivalent</w:t>
      </w:r>
      <w:r w:rsidR="00A256B7" w:rsidRPr="004E1509">
        <w:rPr>
          <w:rFonts w:ascii="Arial" w:hAnsi="Arial" w:cs="Arial"/>
          <w:sz w:val="20"/>
        </w:rPr>
        <w:t xml:space="preserve">; </w:t>
      </w:r>
      <w:r w:rsidR="00A256B7" w:rsidRPr="004E1509">
        <w:rPr>
          <w:rFonts w:ascii="Arial" w:hAnsi="Arial" w:cs="Arial"/>
          <w:b/>
          <w:sz w:val="20"/>
        </w:rPr>
        <w:t>AND</w:t>
      </w:r>
    </w:p>
    <w:p w:rsidR="00C40F5B" w:rsidRDefault="00C40F5B" w:rsidP="008413A9">
      <w:pPr>
        <w:pStyle w:val="NoSpacing"/>
        <w:numPr>
          <w:ilvl w:val="1"/>
          <w:numId w:val="11"/>
        </w:numPr>
        <w:ind w:left="1080"/>
        <w:jc w:val="both"/>
        <w:rPr>
          <w:rFonts w:ascii="Arial" w:hAnsi="Arial" w:cs="Arial"/>
          <w:sz w:val="20"/>
        </w:rPr>
      </w:pPr>
      <w:r w:rsidRPr="004E1509">
        <w:rPr>
          <w:rFonts w:ascii="Arial" w:hAnsi="Arial" w:cs="Arial"/>
          <w:sz w:val="20"/>
        </w:rPr>
        <w:t xml:space="preserve">Clear evidence of sensitivity to and understanding of the diverse academic, socioeconomic, cultural, disability, </w:t>
      </w:r>
      <w:r w:rsidR="004E1509" w:rsidRPr="004E1509">
        <w:rPr>
          <w:rFonts w:ascii="Arial" w:hAnsi="Arial" w:cs="Arial"/>
          <w:sz w:val="20"/>
        </w:rPr>
        <w:t xml:space="preserve">gender identity, sexual orientation, </w:t>
      </w:r>
      <w:r w:rsidRPr="004E1509">
        <w:rPr>
          <w:rFonts w:ascii="Arial" w:hAnsi="Arial" w:cs="Arial"/>
          <w:sz w:val="20"/>
        </w:rPr>
        <w:t xml:space="preserve">and ethnic backgrounds of community college staff and students. </w:t>
      </w:r>
    </w:p>
    <w:p w:rsidR="00AD7E8B" w:rsidRDefault="00AD7E8B" w:rsidP="00AD7E8B">
      <w:pPr>
        <w:pStyle w:val="NoSpacing"/>
        <w:ind w:left="720"/>
        <w:jc w:val="both"/>
        <w:rPr>
          <w:rFonts w:ascii="Arial" w:hAnsi="Arial" w:cs="Arial"/>
          <w:sz w:val="20"/>
        </w:rPr>
      </w:pPr>
    </w:p>
    <w:p w:rsidR="00AD7E8B" w:rsidRDefault="00AD7E8B" w:rsidP="00AD7E8B">
      <w:pPr>
        <w:pStyle w:val="NoSpacing"/>
        <w:ind w:left="720"/>
        <w:jc w:val="both"/>
        <w:rPr>
          <w:rFonts w:ascii="Arial" w:hAnsi="Arial" w:cs="Arial"/>
          <w:b/>
          <w:sz w:val="20"/>
          <w:u w:val="single"/>
        </w:rPr>
      </w:pPr>
      <w:r w:rsidRPr="00AD7E8B">
        <w:rPr>
          <w:rFonts w:ascii="Arial" w:hAnsi="Arial" w:cs="Arial"/>
          <w:b/>
          <w:sz w:val="20"/>
          <w:u w:val="single"/>
        </w:rPr>
        <w:t>DESIRABLE QUALIFICATIONS</w:t>
      </w:r>
    </w:p>
    <w:p w:rsidR="00AD7E8B" w:rsidRPr="00AD7E8B" w:rsidRDefault="00AD7E8B" w:rsidP="00AD7E8B">
      <w:pPr>
        <w:pStyle w:val="NoSpacing"/>
        <w:ind w:left="720"/>
        <w:jc w:val="both"/>
        <w:rPr>
          <w:rFonts w:ascii="Arial" w:hAnsi="Arial" w:cs="Arial"/>
          <w:sz w:val="20"/>
        </w:rPr>
      </w:pPr>
      <w:r w:rsidRPr="00AD7E8B">
        <w:rPr>
          <w:rFonts w:ascii="Arial" w:hAnsi="Arial" w:cs="Arial"/>
          <w:sz w:val="20"/>
        </w:rPr>
        <w:t xml:space="preserve">Preference will be given to those candidates who establish the highest level of </w:t>
      </w:r>
    </w:p>
    <w:p w:rsidR="00AD7E8B" w:rsidRPr="00AD7E8B" w:rsidRDefault="00AD7E8B" w:rsidP="00AD7E8B">
      <w:pPr>
        <w:pStyle w:val="NoSpacing"/>
        <w:ind w:left="720"/>
        <w:jc w:val="both"/>
        <w:rPr>
          <w:rFonts w:ascii="Arial" w:hAnsi="Arial" w:cs="Arial"/>
          <w:b/>
          <w:sz w:val="20"/>
          <w:u w:val="single"/>
        </w:rPr>
      </w:pPr>
      <w:r w:rsidRPr="00AD7E8B">
        <w:rPr>
          <w:rFonts w:ascii="Arial" w:hAnsi="Arial" w:cs="Arial"/>
          <w:sz w:val="20"/>
        </w:rPr>
        <w:t>professional competency as evidenced by any or all of the following:</w:t>
      </w:r>
    </w:p>
    <w:p w:rsidR="00AD7E8B" w:rsidRPr="00AD7E8B" w:rsidRDefault="00AD7E8B" w:rsidP="00AD7E8B">
      <w:pPr>
        <w:pStyle w:val="NoSpacing"/>
        <w:ind w:left="720"/>
        <w:jc w:val="both"/>
        <w:rPr>
          <w:rFonts w:ascii="Arial" w:hAnsi="Arial" w:cs="Arial"/>
          <w:b/>
          <w:sz w:val="20"/>
          <w:u w:val="single"/>
        </w:rPr>
      </w:pPr>
    </w:p>
    <w:p w:rsidR="00AD7E8B" w:rsidRPr="00AD7E8B" w:rsidRDefault="00AD7E8B" w:rsidP="00AD7E8B">
      <w:pPr>
        <w:pStyle w:val="NoSpacing"/>
        <w:numPr>
          <w:ilvl w:val="0"/>
          <w:numId w:val="13"/>
        </w:numPr>
        <w:ind w:left="1080"/>
        <w:jc w:val="both"/>
        <w:rPr>
          <w:rFonts w:ascii="Arial" w:hAnsi="Arial" w:cs="Arial"/>
          <w:sz w:val="20"/>
        </w:rPr>
      </w:pPr>
      <w:r w:rsidRPr="00AD7E8B">
        <w:rPr>
          <w:rFonts w:ascii="Arial" w:hAnsi="Arial" w:cs="Arial"/>
          <w:sz w:val="20"/>
        </w:rPr>
        <w:t>Instruction at the community college level</w:t>
      </w:r>
    </w:p>
    <w:p w:rsidR="00AD7E8B" w:rsidRPr="00AD7E8B" w:rsidRDefault="00AD7E8B" w:rsidP="00AD7E8B">
      <w:pPr>
        <w:pStyle w:val="NoSpacing"/>
        <w:numPr>
          <w:ilvl w:val="0"/>
          <w:numId w:val="13"/>
        </w:numPr>
        <w:ind w:left="1080"/>
        <w:jc w:val="both"/>
        <w:rPr>
          <w:rFonts w:ascii="Arial" w:hAnsi="Arial" w:cs="Arial"/>
          <w:sz w:val="20"/>
        </w:rPr>
      </w:pPr>
      <w:r w:rsidRPr="00AD7E8B">
        <w:rPr>
          <w:rFonts w:ascii="Arial" w:hAnsi="Arial" w:cs="Arial"/>
          <w:sz w:val="20"/>
        </w:rPr>
        <w:t>Distance Education course delivery</w:t>
      </w:r>
    </w:p>
    <w:p w:rsidR="00AD7E8B" w:rsidRPr="00AD7E8B" w:rsidRDefault="00AD7E8B" w:rsidP="00AD7E8B">
      <w:pPr>
        <w:pStyle w:val="NoSpacing"/>
        <w:numPr>
          <w:ilvl w:val="0"/>
          <w:numId w:val="13"/>
        </w:numPr>
        <w:ind w:left="1080"/>
        <w:jc w:val="both"/>
        <w:rPr>
          <w:rFonts w:ascii="Arial" w:hAnsi="Arial" w:cs="Arial"/>
          <w:sz w:val="20"/>
        </w:rPr>
      </w:pPr>
      <w:r w:rsidRPr="00AD7E8B">
        <w:rPr>
          <w:rFonts w:ascii="Arial" w:hAnsi="Arial" w:cs="Arial"/>
          <w:sz w:val="20"/>
        </w:rPr>
        <w:t>Course design and development using Canvas</w:t>
      </w:r>
    </w:p>
    <w:p w:rsidR="00AD7E8B" w:rsidRPr="00AD7E8B" w:rsidRDefault="00AD7E8B" w:rsidP="00AD7E8B">
      <w:pPr>
        <w:pStyle w:val="NoSpacing"/>
        <w:numPr>
          <w:ilvl w:val="0"/>
          <w:numId w:val="13"/>
        </w:numPr>
        <w:ind w:left="1080"/>
        <w:jc w:val="both"/>
        <w:rPr>
          <w:rFonts w:ascii="Arial" w:hAnsi="Arial" w:cs="Arial"/>
          <w:sz w:val="20"/>
        </w:rPr>
      </w:pPr>
      <w:r w:rsidRPr="00AD7E8B">
        <w:rPr>
          <w:rFonts w:ascii="Arial" w:hAnsi="Arial" w:cs="Arial"/>
          <w:sz w:val="20"/>
        </w:rPr>
        <w:t xml:space="preserve">Curriculum development </w:t>
      </w:r>
    </w:p>
    <w:p w:rsidR="00AD7E8B" w:rsidRPr="00AD7E8B" w:rsidRDefault="00AD7E8B" w:rsidP="00AD7E8B">
      <w:pPr>
        <w:pStyle w:val="NoSpacing"/>
        <w:numPr>
          <w:ilvl w:val="0"/>
          <w:numId w:val="13"/>
        </w:numPr>
        <w:ind w:left="1080"/>
        <w:jc w:val="both"/>
        <w:rPr>
          <w:rFonts w:ascii="Arial" w:hAnsi="Arial" w:cs="Arial"/>
          <w:sz w:val="20"/>
        </w:rPr>
      </w:pPr>
      <w:r w:rsidRPr="00AD7E8B">
        <w:rPr>
          <w:rFonts w:ascii="Arial" w:hAnsi="Arial" w:cs="Arial"/>
          <w:sz w:val="20"/>
        </w:rPr>
        <w:t>Schedule planning and coordination</w:t>
      </w:r>
    </w:p>
    <w:p w:rsidR="005B4DC3" w:rsidRPr="004E1509" w:rsidRDefault="005B4DC3" w:rsidP="008413A9">
      <w:pPr>
        <w:pStyle w:val="NoSpacing"/>
        <w:jc w:val="both"/>
        <w:rPr>
          <w:rFonts w:ascii="Arial" w:hAnsi="Arial" w:cs="Arial"/>
          <w:color w:val="000000"/>
          <w:sz w:val="20"/>
        </w:rPr>
      </w:pPr>
    </w:p>
    <w:p w:rsidR="00C40F5B" w:rsidRPr="004E1509" w:rsidRDefault="004E1509" w:rsidP="008413A9">
      <w:pPr>
        <w:pStyle w:val="NoSpacing"/>
        <w:jc w:val="both"/>
        <w:rPr>
          <w:rFonts w:ascii="Arial" w:hAnsi="Arial" w:cs="Arial"/>
          <w:b/>
          <w:sz w:val="20"/>
          <w:u w:val="single"/>
        </w:rPr>
      </w:pPr>
      <w:r w:rsidRPr="004E1509">
        <w:rPr>
          <w:rFonts w:ascii="Arial" w:hAnsi="Arial" w:cs="Arial"/>
          <w:b/>
          <w:sz w:val="20"/>
        </w:rPr>
        <w:t>III.</w:t>
      </w:r>
      <w:r w:rsidRPr="004E1509">
        <w:rPr>
          <w:rFonts w:ascii="Arial" w:hAnsi="Arial" w:cs="Arial"/>
          <w:b/>
          <w:sz w:val="20"/>
        </w:rPr>
        <w:tab/>
      </w:r>
      <w:r w:rsidR="00C40F5B" w:rsidRPr="004E1509">
        <w:rPr>
          <w:rFonts w:ascii="Arial" w:hAnsi="Arial" w:cs="Arial"/>
          <w:b/>
          <w:sz w:val="20"/>
          <w:u w:val="single"/>
        </w:rPr>
        <w:t>APPLICATION PROCEDURE</w:t>
      </w:r>
    </w:p>
    <w:p w:rsidR="00C40F5B" w:rsidRPr="004E1509" w:rsidRDefault="00C40F5B" w:rsidP="008413A9">
      <w:pPr>
        <w:pStyle w:val="NoSpacing"/>
        <w:ind w:left="720"/>
        <w:jc w:val="both"/>
        <w:rPr>
          <w:rFonts w:ascii="Arial" w:hAnsi="Arial" w:cs="Arial"/>
          <w:sz w:val="20"/>
        </w:rPr>
      </w:pPr>
      <w:r w:rsidRPr="004E1509">
        <w:rPr>
          <w:rFonts w:ascii="Arial" w:hAnsi="Arial" w:cs="Arial"/>
          <w:sz w:val="20"/>
        </w:rPr>
        <w:t xml:space="preserve">Applications are accepted on a continuous basis until the opportunity is filled or until otherwise indicated on the CCC Registry listing.  In order to be considered for a part-time teaching opportunity at Chaffey College, you must submit all of the following documents through the CCC Registry website: </w:t>
      </w:r>
    </w:p>
    <w:p w:rsidR="00C40F5B" w:rsidRPr="004E1509" w:rsidRDefault="00C40F5B" w:rsidP="008413A9">
      <w:pPr>
        <w:pStyle w:val="NoSpacing"/>
        <w:jc w:val="both"/>
        <w:rPr>
          <w:rFonts w:ascii="Arial" w:hAnsi="Arial" w:cs="Arial"/>
          <w:sz w:val="20"/>
        </w:rPr>
      </w:pPr>
    </w:p>
    <w:p w:rsidR="00C40F5B" w:rsidRPr="004E1509" w:rsidRDefault="00C40F5B" w:rsidP="008413A9">
      <w:pPr>
        <w:pStyle w:val="NoSpacing"/>
        <w:numPr>
          <w:ilvl w:val="0"/>
          <w:numId w:val="12"/>
        </w:numPr>
        <w:tabs>
          <w:tab w:val="left" w:pos="1080"/>
        </w:tabs>
        <w:ind w:firstLine="0"/>
        <w:jc w:val="both"/>
        <w:rPr>
          <w:rFonts w:ascii="Arial" w:hAnsi="Arial" w:cs="Arial"/>
          <w:sz w:val="20"/>
        </w:rPr>
      </w:pPr>
      <w:r w:rsidRPr="004E1509">
        <w:rPr>
          <w:rFonts w:ascii="Arial" w:hAnsi="Arial" w:cs="Arial"/>
          <w:sz w:val="20"/>
        </w:rPr>
        <w:t>CCC Registry online application</w:t>
      </w:r>
    </w:p>
    <w:p w:rsidR="00C40F5B" w:rsidRPr="004E1509" w:rsidRDefault="00C40F5B" w:rsidP="008413A9">
      <w:pPr>
        <w:pStyle w:val="NoSpacing"/>
        <w:numPr>
          <w:ilvl w:val="0"/>
          <w:numId w:val="12"/>
        </w:numPr>
        <w:tabs>
          <w:tab w:val="left" w:pos="1080"/>
        </w:tabs>
        <w:ind w:firstLine="0"/>
        <w:jc w:val="both"/>
        <w:rPr>
          <w:rFonts w:ascii="Arial" w:hAnsi="Arial" w:cs="Arial"/>
          <w:sz w:val="20"/>
        </w:rPr>
      </w:pPr>
      <w:r w:rsidRPr="004E1509">
        <w:rPr>
          <w:rFonts w:ascii="Arial" w:hAnsi="Arial" w:cs="Arial"/>
          <w:sz w:val="20"/>
        </w:rPr>
        <w:t>Resume/curriculum vitae</w:t>
      </w:r>
    </w:p>
    <w:p w:rsidR="00C40F5B" w:rsidRPr="004E1509" w:rsidRDefault="00C40F5B" w:rsidP="008413A9">
      <w:pPr>
        <w:pStyle w:val="NoSpacing"/>
        <w:numPr>
          <w:ilvl w:val="0"/>
          <w:numId w:val="12"/>
        </w:numPr>
        <w:tabs>
          <w:tab w:val="left" w:pos="1080"/>
        </w:tabs>
        <w:ind w:left="1080"/>
        <w:jc w:val="both"/>
        <w:rPr>
          <w:rFonts w:ascii="Arial" w:hAnsi="Arial" w:cs="Arial"/>
          <w:sz w:val="20"/>
        </w:rPr>
      </w:pPr>
      <w:r w:rsidRPr="004E1509">
        <w:rPr>
          <w:rFonts w:ascii="Arial" w:hAnsi="Arial" w:cs="Arial"/>
          <w:sz w:val="20"/>
        </w:rPr>
        <w:t>Unofficial transcripts are required immediately upon consideration</w:t>
      </w:r>
      <w:r w:rsidR="008413A9">
        <w:rPr>
          <w:rFonts w:ascii="Arial" w:hAnsi="Arial" w:cs="Arial"/>
          <w:sz w:val="20"/>
        </w:rPr>
        <w:t xml:space="preserve"> for a teaching assignment, and </w:t>
      </w:r>
      <w:r w:rsidRPr="004E1509">
        <w:rPr>
          <w:rFonts w:ascii="Arial" w:hAnsi="Arial" w:cs="Arial"/>
          <w:sz w:val="20"/>
        </w:rPr>
        <w:t>official transcripts are required within 30 days of employment.</w:t>
      </w:r>
    </w:p>
    <w:p w:rsidR="00C40F5B" w:rsidRPr="004E1509" w:rsidRDefault="00C40F5B" w:rsidP="008413A9">
      <w:pPr>
        <w:pStyle w:val="NoSpacing"/>
        <w:jc w:val="both"/>
        <w:rPr>
          <w:rFonts w:ascii="Arial" w:hAnsi="Arial" w:cs="Arial"/>
          <w:sz w:val="20"/>
        </w:rPr>
      </w:pPr>
    </w:p>
    <w:p w:rsidR="00C40F5B" w:rsidRPr="004E1509" w:rsidRDefault="00C40F5B" w:rsidP="00070B54">
      <w:pPr>
        <w:pStyle w:val="NoSpacing"/>
        <w:ind w:left="720"/>
        <w:jc w:val="both"/>
        <w:rPr>
          <w:rFonts w:ascii="Arial" w:hAnsi="Arial" w:cs="Arial"/>
          <w:sz w:val="20"/>
        </w:rPr>
      </w:pPr>
      <w:r w:rsidRPr="004E1509">
        <w:rPr>
          <w:rFonts w:ascii="Arial" w:hAnsi="Arial" w:cs="Arial"/>
          <w:sz w:val="20"/>
        </w:rPr>
        <w:t xml:space="preserve">Once your application and resume are submitted through CCC Registry's website, your information will be available for review by the District's designated personnel for potential part-time teaching opportunities within the discipline. If you are identified as a potential candidate for an open course, you may be contacted by a District representative. </w:t>
      </w:r>
    </w:p>
    <w:p w:rsidR="00C40F5B" w:rsidRPr="004E1509" w:rsidRDefault="00C40F5B" w:rsidP="008413A9">
      <w:pPr>
        <w:pStyle w:val="NoSpacing"/>
        <w:jc w:val="both"/>
        <w:rPr>
          <w:rFonts w:ascii="Arial" w:hAnsi="Arial" w:cs="Arial"/>
          <w:sz w:val="20"/>
          <w:u w:val="single"/>
        </w:rPr>
      </w:pPr>
    </w:p>
    <w:p w:rsidR="00C40F5B" w:rsidRPr="008413A9" w:rsidRDefault="00C40F5B" w:rsidP="008413A9">
      <w:pPr>
        <w:pStyle w:val="NoSpacing"/>
        <w:jc w:val="both"/>
        <w:rPr>
          <w:rFonts w:ascii="Arial" w:hAnsi="Arial" w:cs="Arial"/>
          <w:b/>
          <w:sz w:val="20"/>
        </w:rPr>
      </w:pPr>
      <w:r w:rsidRPr="008413A9">
        <w:rPr>
          <w:rFonts w:ascii="Arial" w:hAnsi="Arial" w:cs="Arial"/>
          <w:b/>
          <w:sz w:val="20"/>
        </w:rPr>
        <w:t>IV.</w:t>
      </w:r>
      <w:r w:rsidRPr="008413A9">
        <w:rPr>
          <w:rFonts w:ascii="Arial" w:hAnsi="Arial" w:cs="Arial"/>
          <w:b/>
          <w:sz w:val="20"/>
        </w:rPr>
        <w:tab/>
      </w:r>
      <w:r w:rsidR="003D50FF">
        <w:rPr>
          <w:rFonts w:ascii="Arial" w:hAnsi="Arial" w:cs="Arial"/>
          <w:b/>
          <w:sz w:val="20"/>
          <w:u w:val="single"/>
        </w:rPr>
        <w:t>CONDITIONS OF EMPLOYMENT</w:t>
      </w:r>
    </w:p>
    <w:p w:rsidR="00C40F5B" w:rsidRDefault="00C40F5B" w:rsidP="005F195D">
      <w:pPr>
        <w:pStyle w:val="NoSpacing"/>
        <w:ind w:left="720"/>
        <w:jc w:val="both"/>
        <w:rPr>
          <w:rFonts w:ascii="Arial" w:hAnsi="Arial" w:cs="Arial"/>
          <w:sz w:val="20"/>
        </w:rPr>
      </w:pPr>
      <w:r w:rsidRPr="004E1509">
        <w:rPr>
          <w:rFonts w:ascii="Arial" w:hAnsi="Arial" w:cs="Arial"/>
          <w:sz w:val="20"/>
        </w:rPr>
        <w:t xml:space="preserve">Part-time faculty compensation is commensurate with education and District teaching experience according to the lecture, lab, or non-instructional rate schedules.   </w:t>
      </w:r>
    </w:p>
    <w:p w:rsidR="003D50FF" w:rsidRDefault="003D50FF" w:rsidP="005F195D">
      <w:pPr>
        <w:pStyle w:val="NoSpacing"/>
        <w:ind w:left="720"/>
        <w:jc w:val="both"/>
        <w:rPr>
          <w:rFonts w:ascii="Arial" w:hAnsi="Arial" w:cs="Arial"/>
          <w:sz w:val="20"/>
        </w:rPr>
      </w:pPr>
    </w:p>
    <w:p w:rsidR="003D50FF" w:rsidRPr="004E1509" w:rsidRDefault="003D50FF" w:rsidP="005F195D">
      <w:pPr>
        <w:pStyle w:val="NoSpacing"/>
        <w:ind w:left="720"/>
        <w:jc w:val="both"/>
        <w:rPr>
          <w:rFonts w:ascii="Arial" w:hAnsi="Arial" w:cs="Arial"/>
          <w:sz w:val="20"/>
        </w:rPr>
      </w:pPr>
      <w:r w:rsidRPr="003D50FF">
        <w:rPr>
          <w:rFonts w:ascii="Arial" w:hAnsi="Arial" w:cs="Arial"/>
          <w:sz w:val="20"/>
        </w:rPr>
        <w:t>Being able and ready to work onsite at a Chaffey facility or location is an essential function of this job. Being able and ready to work in-person with Chaffey students, Chaffey employees, or other members of the Chaffey community/Chaffey partners/Chaffey contractors is an essential function of this job</w:t>
      </w:r>
      <w:r>
        <w:rPr>
          <w:rFonts w:ascii="Arial" w:hAnsi="Arial" w:cs="Arial"/>
          <w:sz w:val="20"/>
        </w:rPr>
        <w:t>.</w:t>
      </w:r>
    </w:p>
    <w:p w:rsidR="00C40F5B" w:rsidRPr="004E1509" w:rsidRDefault="00C40F5B" w:rsidP="008413A9">
      <w:pPr>
        <w:pStyle w:val="NoSpacing"/>
        <w:jc w:val="both"/>
        <w:rPr>
          <w:rFonts w:ascii="Arial" w:hAnsi="Arial" w:cs="Arial"/>
          <w:sz w:val="20"/>
        </w:rPr>
      </w:pPr>
    </w:p>
    <w:p w:rsidR="00C40F5B" w:rsidRPr="008413A9" w:rsidRDefault="00C40F5B" w:rsidP="008413A9">
      <w:pPr>
        <w:pStyle w:val="NoSpacing"/>
        <w:jc w:val="both"/>
        <w:rPr>
          <w:rFonts w:ascii="Arial" w:hAnsi="Arial" w:cs="Arial"/>
          <w:b/>
          <w:sz w:val="20"/>
          <w:u w:val="single"/>
        </w:rPr>
      </w:pPr>
      <w:r w:rsidRPr="008413A9">
        <w:rPr>
          <w:rFonts w:ascii="Arial" w:hAnsi="Arial" w:cs="Arial"/>
          <w:b/>
          <w:sz w:val="20"/>
        </w:rPr>
        <w:t>V.</w:t>
      </w:r>
      <w:r w:rsidRPr="008413A9">
        <w:rPr>
          <w:rFonts w:ascii="Arial" w:hAnsi="Arial" w:cs="Arial"/>
          <w:b/>
          <w:sz w:val="20"/>
        </w:rPr>
        <w:tab/>
      </w:r>
      <w:r w:rsidRPr="008413A9">
        <w:rPr>
          <w:rFonts w:ascii="Arial" w:hAnsi="Arial" w:cs="Arial"/>
          <w:b/>
          <w:sz w:val="20"/>
          <w:u w:val="single"/>
        </w:rPr>
        <w:t>ADDITIONAL INFORMATION OR ASSISTANCE</w:t>
      </w:r>
    </w:p>
    <w:p w:rsidR="00C40F5B" w:rsidRPr="004E1509" w:rsidRDefault="00C40F5B" w:rsidP="005F195D">
      <w:pPr>
        <w:pStyle w:val="NoSpacing"/>
        <w:ind w:left="720"/>
        <w:jc w:val="both"/>
        <w:rPr>
          <w:rFonts w:ascii="Arial" w:hAnsi="Arial" w:cs="Arial"/>
          <w:sz w:val="20"/>
        </w:rPr>
      </w:pPr>
      <w:r w:rsidRPr="004E1509">
        <w:rPr>
          <w:rFonts w:ascii="Arial" w:hAnsi="Arial" w:cs="Arial"/>
          <w:sz w:val="20"/>
        </w:rPr>
        <w:t>If you have any questions related to the qualifications or application process, please call the Chaffey College Office of Hu</w:t>
      </w:r>
      <w:r w:rsidR="00195BBE">
        <w:rPr>
          <w:rFonts w:ascii="Arial" w:hAnsi="Arial" w:cs="Arial"/>
          <w:sz w:val="20"/>
        </w:rPr>
        <w:t>man Resources at (909) 652-652</w:t>
      </w:r>
      <w:r w:rsidR="00E05609">
        <w:rPr>
          <w:rFonts w:ascii="Arial" w:hAnsi="Arial" w:cs="Arial"/>
          <w:sz w:val="20"/>
        </w:rPr>
        <w:t>6</w:t>
      </w:r>
      <w:r w:rsidR="00195BBE">
        <w:rPr>
          <w:rFonts w:ascii="Arial" w:hAnsi="Arial" w:cs="Arial"/>
          <w:sz w:val="20"/>
        </w:rPr>
        <w:t xml:space="preserve"> or (909) 652-65</w:t>
      </w:r>
      <w:r w:rsidR="00E05609">
        <w:rPr>
          <w:rFonts w:ascii="Arial" w:hAnsi="Arial" w:cs="Arial"/>
          <w:sz w:val="20"/>
        </w:rPr>
        <w:t>54</w:t>
      </w:r>
      <w:bookmarkStart w:id="0" w:name="_GoBack"/>
      <w:bookmarkEnd w:id="0"/>
      <w:r w:rsidR="00195BBE">
        <w:rPr>
          <w:rFonts w:ascii="Arial" w:hAnsi="Arial" w:cs="Arial"/>
          <w:sz w:val="20"/>
        </w:rPr>
        <w:t>.</w:t>
      </w:r>
    </w:p>
    <w:p w:rsidR="00C40F5B" w:rsidRPr="004E1509" w:rsidRDefault="00C40F5B" w:rsidP="008413A9">
      <w:pPr>
        <w:pStyle w:val="NoSpacing"/>
        <w:jc w:val="both"/>
        <w:rPr>
          <w:rFonts w:ascii="Arial" w:hAnsi="Arial" w:cs="Arial"/>
          <w:sz w:val="20"/>
        </w:rPr>
      </w:pPr>
    </w:p>
    <w:p w:rsidR="00C40F5B" w:rsidRPr="004E1509" w:rsidRDefault="00C40F5B" w:rsidP="005F195D">
      <w:pPr>
        <w:pStyle w:val="NoSpacing"/>
        <w:ind w:left="720"/>
        <w:jc w:val="both"/>
        <w:rPr>
          <w:rFonts w:ascii="Arial" w:hAnsi="Arial" w:cs="Arial"/>
          <w:sz w:val="20"/>
        </w:rPr>
      </w:pPr>
      <w:r w:rsidRPr="004E1509">
        <w:rPr>
          <w:rFonts w:ascii="Arial" w:hAnsi="Arial" w:cs="Arial"/>
          <w:sz w:val="20"/>
        </w:rPr>
        <w:t>If you have questions related to CCC Registry or technical aspects regarding submitting application materials on the CCC Registry website, please call the CCC Registry directly.</w:t>
      </w:r>
    </w:p>
    <w:p w:rsidR="00C40F5B" w:rsidRDefault="00C40F5B" w:rsidP="008413A9">
      <w:pPr>
        <w:pStyle w:val="NoSpacing"/>
        <w:jc w:val="both"/>
        <w:rPr>
          <w:rFonts w:ascii="Arial" w:hAnsi="Arial" w:cs="Arial"/>
          <w:sz w:val="20"/>
        </w:rPr>
      </w:pPr>
    </w:p>
    <w:p w:rsidR="006767E2" w:rsidRPr="004E1509" w:rsidRDefault="003D50FF" w:rsidP="006767E2">
      <w:pPr>
        <w:pStyle w:val="NoSpacing"/>
        <w:jc w:val="right"/>
        <w:rPr>
          <w:rFonts w:ascii="Arial" w:hAnsi="Arial" w:cs="Arial"/>
          <w:sz w:val="20"/>
        </w:rPr>
      </w:pPr>
      <w:r>
        <w:rPr>
          <w:rFonts w:ascii="Arial" w:hAnsi="Arial" w:cs="Arial"/>
          <w:sz w:val="20"/>
        </w:rPr>
        <w:t>6</w:t>
      </w:r>
      <w:r w:rsidR="00D255B5">
        <w:rPr>
          <w:rFonts w:ascii="Arial" w:hAnsi="Arial" w:cs="Arial"/>
          <w:sz w:val="20"/>
        </w:rPr>
        <w:t>/</w:t>
      </w:r>
      <w:r w:rsidR="00C04D45">
        <w:rPr>
          <w:rFonts w:ascii="Arial" w:hAnsi="Arial" w:cs="Arial"/>
          <w:sz w:val="20"/>
        </w:rPr>
        <w:t>14</w:t>
      </w:r>
      <w:r w:rsidR="006767E2">
        <w:rPr>
          <w:rFonts w:ascii="Arial" w:hAnsi="Arial" w:cs="Arial"/>
          <w:sz w:val="20"/>
        </w:rPr>
        <w:t>/</w:t>
      </w:r>
      <w:r>
        <w:rPr>
          <w:rFonts w:ascii="Arial" w:hAnsi="Arial" w:cs="Arial"/>
          <w:sz w:val="20"/>
        </w:rPr>
        <w:t>23</w:t>
      </w:r>
    </w:p>
    <w:sectPr w:rsidR="006767E2" w:rsidRPr="004E1509" w:rsidSect="00A256B7">
      <w:footerReference w:type="default" r:id="rId10"/>
      <w:pgSz w:w="12180" w:h="15840" w:code="1"/>
      <w:pgMar w:top="432" w:right="1380" w:bottom="360" w:left="900" w:header="720" w:footer="720" w:gutter="0"/>
      <w:cols w:space="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6398" w:rsidRDefault="00EE6398">
      <w:r>
        <w:separator/>
      </w:r>
    </w:p>
  </w:endnote>
  <w:endnote w:type="continuationSeparator" w:id="0">
    <w:p w:rsidR="00EE6398" w:rsidRDefault="00EE63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ahoma"/>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nion Pro">
    <w:altName w:val="Minion Pro"/>
    <w:charset w:val="00"/>
    <w:family w:val="auto"/>
    <w:pitch w:val="variable"/>
    <w:sig w:usb0="00000003" w:usb1="00000000" w:usb2="00000000" w:usb3="00000000" w:csb0="00000001" w:csb1="00000000"/>
  </w:font>
  <w:font w:name="Friz">
    <w:altName w:val="Calibri"/>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2FA2" w:rsidRPr="00F82FA2" w:rsidRDefault="003D50FF" w:rsidP="00F82FA2">
    <w:pPr>
      <w:pStyle w:val="Footer"/>
      <w:jc w:val="right"/>
      <w:rPr>
        <w:rFonts w:ascii="Arial" w:hAnsi="Arial" w:cs="Arial"/>
        <w:sz w:val="20"/>
      </w:rPr>
    </w:pPr>
    <w:r>
      <w:rPr>
        <w:rFonts w:ascii="Arial" w:hAnsi="Arial" w:cs="Arial"/>
        <w:sz w:val="20"/>
      </w:rPr>
      <w:t>6</w:t>
    </w:r>
    <w:r w:rsidR="003852FA">
      <w:rPr>
        <w:rFonts w:ascii="Arial" w:hAnsi="Arial" w:cs="Arial"/>
        <w:sz w:val="20"/>
      </w:rPr>
      <w:t>/</w:t>
    </w:r>
    <w:r>
      <w:rPr>
        <w:rFonts w:ascii="Arial" w:hAnsi="Arial" w:cs="Arial"/>
        <w:sz w:val="20"/>
      </w:rPr>
      <w:t>5</w:t>
    </w:r>
    <w:r w:rsidR="003852FA">
      <w:rPr>
        <w:rFonts w:ascii="Arial" w:hAnsi="Arial" w:cs="Arial"/>
        <w:sz w:val="20"/>
      </w:rPr>
      <w:t>/</w:t>
    </w:r>
    <w:r>
      <w:rPr>
        <w:rFonts w:ascii="Arial" w:hAnsi="Arial" w:cs="Arial"/>
        <w:sz w:val="20"/>
      </w:rPr>
      <w:t>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6398" w:rsidRDefault="00EE6398">
      <w:r>
        <w:separator/>
      </w:r>
    </w:p>
  </w:footnote>
  <w:footnote w:type="continuationSeparator" w:id="0">
    <w:p w:rsidR="00EE6398" w:rsidRDefault="00EE63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601A15"/>
    <w:multiLevelType w:val="hybridMultilevel"/>
    <w:tmpl w:val="A27AB1E8"/>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 w15:restartNumberingAfterBreak="0">
    <w:nsid w:val="085567B4"/>
    <w:multiLevelType w:val="hybridMultilevel"/>
    <w:tmpl w:val="8370DC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460617"/>
    <w:multiLevelType w:val="singleLevel"/>
    <w:tmpl w:val="04090001"/>
    <w:lvl w:ilvl="0">
      <w:start w:val="1"/>
      <w:numFmt w:val="bullet"/>
      <w:lvlText w:val=""/>
      <w:lvlJc w:val="left"/>
      <w:pPr>
        <w:ind w:left="720" w:hanging="360"/>
      </w:pPr>
      <w:rPr>
        <w:rFonts w:ascii="Symbol" w:hAnsi="Symbol" w:hint="default"/>
      </w:rPr>
    </w:lvl>
  </w:abstractNum>
  <w:abstractNum w:abstractNumId="3" w15:restartNumberingAfterBreak="0">
    <w:nsid w:val="0C6C38CB"/>
    <w:multiLevelType w:val="hybridMultilevel"/>
    <w:tmpl w:val="031462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E6B6167"/>
    <w:multiLevelType w:val="hybridMultilevel"/>
    <w:tmpl w:val="3B303370"/>
    <w:lvl w:ilvl="0" w:tplc="C23E78E4">
      <w:start w:val="3"/>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3A627352"/>
    <w:multiLevelType w:val="hybridMultilevel"/>
    <w:tmpl w:val="BBFC2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CCF0549"/>
    <w:multiLevelType w:val="hybridMultilevel"/>
    <w:tmpl w:val="07D49E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6C533FD"/>
    <w:multiLevelType w:val="hybridMultilevel"/>
    <w:tmpl w:val="866EB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42722A5"/>
    <w:multiLevelType w:val="hybridMultilevel"/>
    <w:tmpl w:val="9E20C9E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5636279A"/>
    <w:multiLevelType w:val="hybridMultilevel"/>
    <w:tmpl w:val="B8D69D26"/>
    <w:lvl w:ilvl="0" w:tplc="04090001">
      <w:start w:val="1"/>
      <w:numFmt w:val="bullet"/>
      <w:lvlText w:val=""/>
      <w:lvlJc w:val="left"/>
      <w:pPr>
        <w:tabs>
          <w:tab w:val="num" w:pos="4320"/>
        </w:tabs>
        <w:ind w:left="4320" w:hanging="360"/>
      </w:pPr>
      <w:rPr>
        <w:rFonts w:ascii="Symbol" w:hAnsi="Symbol" w:hint="default"/>
      </w:rPr>
    </w:lvl>
    <w:lvl w:ilvl="1" w:tplc="04090003" w:tentative="1">
      <w:start w:val="1"/>
      <w:numFmt w:val="bullet"/>
      <w:lvlText w:val="o"/>
      <w:lvlJc w:val="left"/>
      <w:pPr>
        <w:tabs>
          <w:tab w:val="num" w:pos="5040"/>
        </w:tabs>
        <w:ind w:left="5040" w:hanging="360"/>
      </w:pPr>
      <w:rPr>
        <w:rFonts w:ascii="Courier New" w:hAnsi="Courier New" w:cs="Courier New" w:hint="default"/>
      </w:rPr>
    </w:lvl>
    <w:lvl w:ilvl="2" w:tplc="04090005" w:tentative="1">
      <w:start w:val="1"/>
      <w:numFmt w:val="bullet"/>
      <w:lvlText w:val=""/>
      <w:lvlJc w:val="left"/>
      <w:pPr>
        <w:tabs>
          <w:tab w:val="num" w:pos="5760"/>
        </w:tabs>
        <w:ind w:left="5760" w:hanging="360"/>
      </w:pPr>
      <w:rPr>
        <w:rFonts w:ascii="Wingdings" w:hAnsi="Wingdings" w:hint="default"/>
      </w:rPr>
    </w:lvl>
    <w:lvl w:ilvl="3" w:tplc="04090001" w:tentative="1">
      <w:start w:val="1"/>
      <w:numFmt w:val="bullet"/>
      <w:lvlText w:val=""/>
      <w:lvlJc w:val="left"/>
      <w:pPr>
        <w:tabs>
          <w:tab w:val="num" w:pos="6480"/>
        </w:tabs>
        <w:ind w:left="6480" w:hanging="360"/>
      </w:pPr>
      <w:rPr>
        <w:rFonts w:ascii="Symbol" w:hAnsi="Symbol" w:hint="default"/>
      </w:rPr>
    </w:lvl>
    <w:lvl w:ilvl="4" w:tplc="04090003" w:tentative="1">
      <w:start w:val="1"/>
      <w:numFmt w:val="bullet"/>
      <w:lvlText w:val="o"/>
      <w:lvlJc w:val="left"/>
      <w:pPr>
        <w:tabs>
          <w:tab w:val="num" w:pos="7200"/>
        </w:tabs>
        <w:ind w:left="7200" w:hanging="360"/>
      </w:pPr>
      <w:rPr>
        <w:rFonts w:ascii="Courier New" w:hAnsi="Courier New" w:cs="Courier New" w:hint="default"/>
      </w:rPr>
    </w:lvl>
    <w:lvl w:ilvl="5" w:tplc="04090005" w:tentative="1">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cs="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10" w15:restartNumberingAfterBreak="0">
    <w:nsid w:val="5B0A5915"/>
    <w:multiLevelType w:val="hybridMultilevel"/>
    <w:tmpl w:val="F014F6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EB925FE"/>
    <w:multiLevelType w:val="hybridMultilevel"/>
    <w:tmpl w:val="7C20756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27562B"/>
    <w:multiLevelType w:val="hybridMultilevel"/>
    <w:tmpl w:val="A8E615EA"/>
    <w:lvl w:ilvl="0" w:tplc="2A488E32">
      <w:start w:val="2"/>
      <w:numFmt w:val="upperRoman"/>
      <w:lvlText w:val="%1."/>
      <w:lvlJc w:val="left"/>
      <w:pPr>
        <w:tabs>
          <w:tab w:val="num" w:pos="1440"/>
        </w:tabs>
        <w:ind w:left="1440" w:hanging="720"/>
      </w:pPr>
      <w:rPr>
        <w:rFonts w:hint="default"/>
      </w:rPr>
    </w:lvl>
    <w:lvl w:ilvl="1" w:tplc="2B4451A8">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12"/>
  </w:num>
  <w:num w:numId="2">
    <w:abstractNumId w:val="0"/>
  </w:num>
  <w:num w:numId="3">
    <w:abstractNumId w:val="8"/>
  </w:num>
  <w:num w:numId="4">
    <w:abstractNumId w:val="9"/>
  </w:num>
  <w:num w:numId="5">
    <w:abstractNumId w:val="10"/>
  </w:num>
  <w:num w:numId="6">
    <w:abstractNumId w:val="4"/>
  </w:num>
  <w:num w:numId="7">
    <w:abstractNumId w:val="3"/>
  </w:num>
  <w:num w:numId="8">
    <w:abstractNumId w:val="7"/>
  </w:num>
  <w:num w:numId="9">
    <w:abstractNumId w:val="5"/>
  </w:num>
  <w:num w:numId="10">
    <w:abstractNumId w:val="1"/>
  </w:num>
  <w:num w:numId="11">
    <w:abstractNumId w:val="11"/>
  </w:num>
  <w:num w:numId="12">
    <w:abstractNumId w:val="6"/>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35C"/>
    <w:rsid w:val="00002C81"/>
    <w:rsid w:val="000152EB"/>
    <w:rsid w:val="00016088"/>
    <w:rsid w:val="000328FE"/>
    <w:rsid w:val="00040AF0"/>
    <w:rsid w:val="00053F0E"/>
    <w:rsid w:val="00063DB7"/>
    <w:rsid w:val="00070B54"/>
    <w:rsid w:val="000967FE"/>
    <w:rsid w:val="000A39C5"/>
    <w:rsid w:val="000A6FB1"/>
    <w:rsid w:val="000B6023"/>
    <w:rsid w:val="000C57E7"/>
    <w:rsid w:val="000E2F58"/>
    <w:rsid w:val="000F5268"/>
    <w:rsid w:val="001270F4"/>
    <w:rsid w:val="00147D62"/>
    <w:rsid w:val="00187E25"/>
    <w:rsid w:val="00190455"/>
    <w:rsid w:val="00190861"/>
    <w:rsid w:val="00195BBE"/>
    <w:rsid w:val="001A2DF9"/>
    <w:rsid w:val="001A5743"/>
    <w:rsid w:val="001B3EB8"/>
    <w:rsid w:val="001B753A"/>
    <w:rsid w:val="001C1092"/>
    <w:rsid w:val="001C7E98"/>
    <w:rsid w:val="001D0EAC"/>
    <w:rsid w:val="001D4927"/>
    <w:rsid w:val="001E320F"/>
    <w:rsid w:val="0020528F"/>
    <w:rsid w:val="002203C7"/>
    <w:rsid w:val="00224ACA"/>
    <w:rsid w:val="002302D7"/>
    <w:rsid w:val="0023132D"/>
    <w:rsid w:val="00235EB3"/>
    <w:rsid w:val="0024019C"/>
    <w:rsid w:val="00243E26"/>
    <w:rsid w:val="0024580A"/>
    <w:rsid w:val="00245F5C"/>
    <w:rsid w:val="00291F46"/>
    <w:rsid w:val="002E2A6B"/>
    <w:rsid w:val="002E3622"/>
    <w:rsid w:val="002F47F8"/>
    <w:rsid w:val="003150A2"/>
    <w:rsid w:val="003225D7"/>
    <w:rsid w:val="00335D18"/>
    <w:rsid w:val="003531A3"/>
    <w:rsid w:val="003608C4"/>
    <w:rsid w:val="0037335C"/>
    <w:rsid w:val="00374483"/>
    <w:rsid w:val="003852FA"/>
    <w:rsid w:val="00386FAA"/>
    <w:rsid w:val="003D50FF"/>
    <w:rsid w:val="003D7EE4"/>
    <w:rsid w:val="003F00EF"/>
    <w:rsid w:val="003F15AE"/>
    <w:rsid w:val="00416C99"/>
    <w:rsid w:val="004346F3"/>
    <w:rsid w:val="00452332"/>
    <w:rsid w:val="0047730F"/>
    <w:rsid w:val="0049097E"/>
    <w:rsid w:val="00490B3C"/>
    <w:rsid w:val="004C1337"/>
    <w:rsid w:val="004C7647"/>
    <w:rsid w:val="004E1509"/>
    <w:rsid w:val="00501158"/>
    <w:rsid w:val="0057235C"/>
    <w:rsid w:val="00574F3E"/>
    <w:rsid w:val="0058386F"/>
    <w:rsid w:val="00595A9F"/>
    <w:rsid w:val="005B4DC3"/>
    <w:rsid w:val="005B5402"/>
    <w:rsid w:val="005E5C04"/>
    <w:rsid w:val="005F0564"/>
    <w:rsid w:val="005F195D"/>
    <w:rsid w:val="006349A5"/>
    <w:rsid w:val="006375EB"/>
    <w:rsid w:val="006428A3"/>
    <w:rsid w:val="00657937"/>
    <w:rsid w:val="006631E6"/>
    <w:rsid w:val="00674451"/>
    <w:rsid w:val="006767E2"/>
    <w:rsid w:val="00682988"/>
    <w:rsid w:val="006871D2"/>
    <w:rsid w:val="006D1093"/>
    <w:rsid w:val="007062A0"/>
    <w:rsid w:val="007519D2"/>
    <w:rsid w:val="007815C3"/>
    <w:rsid w:val="007B434B"/>
    <w:rsid w:val="007C53CD"/>
    <w:rsid w:val="0081189A"/>
    <w:rsid w:val="00836978"/>
    <w:rsid w:val="008413A9"/>
    <w:rsid w:val="00842615"/>
    <w:rsid w:val="0087596F"/>
    <w:rsid w:val="008B60C3"/>
    <w:rsid w:val="008D4111"/>
    <w:rsid w:val="008E6C54"/>
    <w:rsid w:val="00904D53"/>
    <w:rsid w:val="0093212F"/>
    <w:rsid w:val="009329FA"/>
    <w:rsid w:val="009637E8"/>
    <w:rsid w:val="009672C6"/>
    <w:rsid w:val="00973540"/>
    <w:rsid w:val="0097551C"/>
    <w:rsid w:val="0098425B"/>
    <w:rsid w:val="009A0A3C"/>
    <w:rsid w:val="009C33ED"/>
    <w:rsid w:val="009D1E76"/>
    <w:rsid w:val="00A00E33"/>
    <w:rsid w:val="00A256B7"/>
    <w:rsid w:val="00A2570F"/>
    <w:rsid w:val="00A31933"/>
    <w:rsid w:val="00A53CFE"/>
    <w:rsid w:val="00AA7ABD"/>
    <w:rsid w:val="00AB33D2"/>
    <w:rsid w:val="00AC4841"/>
    <w:rsid w:val="00AD7E8B"/>
    <w:rsid w:val="00AF61CD"/>
    <w:rsid w:val="00B013C4"/>
    <w:rsid w:val="00B04D53"/>
    <w:rsid w:val="00B37B75"/>
    <w:rsid w:val="00B40E71"/>
    <w:rsid w:val="00B7468C"/>
    <w:rsid w:val="00B92C0E"/>
    <w:rsid w:val="00BA11FF"/>
    <w:rsid w:val="00BC2EA2"/>
    <w:rsid w:val="00BC4A6D"/>
    <w:rsid w:val="00BC65B1"/>
    <w:rsid w:val="00BF193F"/>
    <w:rsid w:val="00C04D45"/>
    <w:rsid w:val="00C12F98"/>
    <w:rsid w:val="00C14F6D"/>
    <w:rsid w:val="00C20B37"/>
    <w:rsid w:val="00C27B1F"/>
    <w:rsid w:val="00C40F5B"/>
    <w:rsid w:val="00C632BD"/>
    <w:rsid w:val="00C75B2A"/>
    <w:rsid w:val="00C82F7D"/>
    <w:rsid w:val="00CB2E44"/>
    <w:rsid w:val="00CD31E6"/>
    <w:rsid w:val="00D00566"/>
    <w:rsid w:val="00D255B5"/>
    <w:rsid w:val="00D55397"/>
    <w:rsid w:val="00D7523E"/>
    <w:rsid w:val="00D926A7"/>
    <w:rsid w:val="00DA1C05"/>
    <w:rsid w:val="00DE2F9C"/>
    <w:rsid w:val="00DF7702"/>
    <w:rsid w:val="00E05609"/>
    <w:rsid w:val="00E160C0"/>
    <w:rsid w:val="00E40C61"/>
    <w:rsid w:val="00E6422E"/>
    <w:rsid w:val="00E72A0F"/>
    <w:rsid w:val="00E94769"/>
    <w:rsid w:val="00EA11E7"/>
    <w:rsid w:val="00EB6AD6"/>
    <w:rsid w:val="00EE6398"/>
    <w:rsid w:val="00EF60F9"/>
    <w:rsid w:val="00F209FD"/>
    <w:rsid w:val="00F20F88"/>
    <w:rsid w:val="00F20FF5"/>
    <w:rsid w:val="00F213D8"/>
    <w:rsid w:val="00F460BC"/>
    <w:rsid w:val="00F56996"/>
    <w:rsid w:val="00F6049A"/>
    <w:rsid w:val="00F82FA2"/>
    <w:rsid w:val="00F969DF"/>
    <w:rsid w:val="00FA17B1"/>
    <w:rsid w:val="00FA75FC"/>
    <w:rsid w:val="00FA7AF4"/>
    <w:rsid w:val="00FD0B65"/>
    <w:rsid w:val="00FE471E"/>
    <w:rsid w:val="00FF7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7"/>
    <o:shapelayout v:ext="edit">
      <o:idmap v:ext="edit" data="1"/>
    </o:shapelayout>
  </w:shapeDefaults>
  <w:decimalSymbol w:val="."/>
  <w:listSeparator w:val=","/>
  <w14:docId w14:val="398BEC11"/>
  <w15:docId w15:val="{7275B870-6459-4439-B63A-3D5CB365A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1189A"/>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1189A"/>
    <w:pPr>
      <w:tabs>
        <w:tab w:val="center" w:pos="4320"/>
        <w:tab w:val="right" w:pos="8640"/>
      </w:tabs>
    </w:pPr>
  </w:style>
  <w:style w:type="paragraph" w:styleId="Footer">
    <w:name w:val="footer"/>
    <w:basedOn w:val="Normal"/>
    <w:rsid w:val="0081189A"/>
    <w:pPr>
      <w:tabs>
        <w:tab w:val="center" w:pos="4320"/>
        <w:tab w:val="right" w:pos="8640"/>
      </w:tabs>
    </w:pPr>
  </w:style>
  <w:style w:type="paragraph" w:styleId="BlockText">
    <w:name w:val="Block Text"/>
    <w:basedOn w:val="Normal"/>
    <w:rsid w:val="0081189A"/>
    <w:pPr>
      <w:ind w:left="1440" w:right="360"/>
    </w:pPr>
    <w:rPr>
      <w:rFonts w:ascii="Arial" w:hAnsi="Arial"/>
    </w:rPr>
  </w:style>
  <w:style w:type="paragraph" w:styleId="BodyText2">
    <w:name w:val="Body Text 2"/>
    <w:basedOn w:val="Normal"/>
    <w:rsid w:val="0058386F"/>
    <w:pPr>
      <w:jc w:val="both"/>
    </w:pPr>
    <w:rPr>
      <w:rFonts w:ascii="Times New Roman" w:hAnsi="Times New Roman"/>
      <w:sz w:val="20"/>
    </w:rPr>
  </w:style>
  <w:style w:type="paragraph" w:styleId="BalloonText">
    <w:name w:val="Balloon Text"/>
    <w:basedOn w:val="Normal"/>
    <w:semiHidden/>
    <w:rsid w:val="007815C3"/>
    <w:rPr>
      <w:rFonts w:ascii="Tahoma" w:hAnsi="Tahoma" w:cs="Tahoma"/>
      <w:sz w:val="16"/>
      <w:szCs w:val="16"/>
    </w:rPr>
  </w:style>
  <w:style w:type="character" w:styleId="Hyperlink">
    <w:name w:val="Hyperlink"/>
    <w:basedOn w:val="DefaultParagraphFont"/>
    <w:rsid w:val="009329FA"/>
    <w:rPr>
      <w:color w:val="0000FF"/>
      <w:u w:val="single"/>
    </w:rPr>
  </w:style>
  <w:style w:type="paragraph" w:customStyle="1" w:styleId="Default">
    <w:name w:val="Default"/>
    <w:rsid w:val="0047730F"/>
    <w:pPr>
      <w:autoSpaceDE w:val="0"/>
      <w:autoSpaceDN w:val="0"/>
      <w:adjustRightInd w:val="0"/>
    </w:pPr>
    <w:rPr>
      <w:rFonts w:ascii="Arial" w:hAnsi="Arial" w:cs="Arial"/>
      <w:color w:val="000000"/>
      <w:sz w:val="24"/>
      <w:szCs w:val="24"/>
    </w:rPr>
  </w:style>
  <w:style w:type="paragraph" w:styleId="NoSpacing">
    <w:name w:val="No Spacing"/>
    <w:uiPriority w:val="1"/>
    <w:qFormat/>
    <w:rsid w:val="004E1509"/>
    <w:rPr>
      <w:sz w:val="24"/>
    </w:rPr>
  </w:style>
  <w:style w:type="character" w:customStyle="1" w:styleId="A10">
    <w:name w:val="A10"/>
    <w:uiPriority w:val="99"/>
    <w:rsid w:val="00C04D45"/>
    <w:rPr>
      <w:rFonts w:cs="Minion Pro"/>
      <w:color w:val="221E1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522</Words>
  <Characters>3208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VPBUSSVC.DOC</vt:lpstr>
    </vt:vector>
  </TitlesOfParts>
  <Company>CHAFFEY COLLEGE</Company>
  <LinksUpToDate>false</LinksUpToDate>
  <CharactersWithSpaces>3723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VPBUSSVC.DOC</dc:title>
  <dc:creator>Personnel Services</dc:creator>
  <cp:lastModifiedBy>Aaron Amberg</cp:lastModifiedBy>
  <cp:revision>5</cp:revision>
  <cp:lastPrinted>2017-07-24T16:42:00Z</cp:lastPrinted>
  <dcterms:created xsi:type="dcterms:W3CDTF">2023-06-05T14:58:00Z</dcterms:created>
  <dcterms:modified xsi:type="dcterms:W3CDTF">2023-06-14T16:33:00Z</dcterms:modified>
</cp:coreProperties>
</file>