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5A730E" w:rsidRDefault="006631E6" w:rsidP="005A730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B27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91440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5pt;margin-top:7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697348967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3608C4" w:rsidRPr="00973540" w:rsidRDefault="00F163A7" w:rsidP="006349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BROADCASTING</w:t>
      </w:r>
    </w:p>
    <w:p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GENERAL INFORMATION</w:t>
      </w:r>
      <w:r w:rsidRPr="004E1509">
        <w:rPr>
          <w:rFonts w:ascii="Arial" w:hAnsi="Arial" w:cs="Arial"/>
          <w:sz w:val="20"/>
        </w:rPr>
        <w:t xml:space="preserve"> </w:t>
      </w:r>
    </w:p>
    <w:p w:rsidR="00B7624B" w:rsidRPr="00B7624B" w:rsidRDefault="00B710B6" w:rsidP="00F163A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10B6">
        <w:rPr>
          <w:rFonts w:ascii="Arial" w:hAnsi="Arial" w:cs="Arial"/>
          <w:sz w:val="20"/>
        </w:rPr>
        <w:t>Chaffey College is seeking applicants for the Broadcasting part-time faculty pool in the School of Visual and Performing Arts</w:t>
      </w:r>
      <w:r w:rsidR="00B7624B" w:rsidRPr="00B7624B">
        <w:rPr>
          <w:rFonts w:ascii="Arial" w:hAnsi="Arial" w:cs="Arial"/>
          <w:sz w:val="20"/>
        </w:rPr>
        <w:t>. All applicants are expected to meet the California State Community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College Minimum Qualifications. Meeting the minimum qualifications does not guarantee employment</w:t>
      </w:r>
    </w:p>
    <w:p w:rsidR="005B5402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or an interview</w:t>
      </w:r>
      <w:r w:rsidR="003F15AE" w:rsidRPr="004E1509">
        <w:rPr>
          <w:rFonts w:ascii="Arial" w:hAnsi="Arial" w:cs="Arial"/>
          <w:sz w:val="20"/>
        </w:rPr>
        <w:t xml:space="preserve">. </w:t>
      </w:r>
    </w:p>
    <w:p w:rsidR="003F15AE" w:rsidRPr="004E1509" w:rsidRDefault="003F15AE" w:rsidP="005B5402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ab/>
      </w: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MINIMUM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B72B9C" w:rsidRPr="00B72B9C" w:rsidRDefault="00B72B9C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bachelor’s degree and two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3F15AE" w:rsidRPr="00D91E71" w:rsidRDefault="00B72B9C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associate degree and six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C40F5B" w:rsidRPr="004E1509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The equivalent</w:t>
      </w:r>
      <w:r w:rsidR="00A256B7" w:rsidRPr="004E1509">
        <w:rPr>
          <w:rFonts w:ascii="Arial" w:hAnsi="Arial" w:cs="Arial"/>
          <w:sz w:val="20"/>
        </w:rPr>
        <w:t xml:space="preserve">; </w:t>
      </w:r>
      <w:r w:rsidR="00A256B7" w:rsidRPr="004E1509">
        <w:rPr>
          <w:rFonts w:ascii="Arial" w:hAnsi="Arial" w:cs="Arial"/>
          <w:b/>
          <w:sz w:val="20"/>
        </w:rPr>
        <w:t>AND</w:t>
      </w:r>
    </w:p>
    <w:p w:rsidR="00BF1C45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Clear evidence of sensitivity to and understanding of the diverse academic, socioeconomic, cultural, disability, </w:t>
      </w:r>
      <w:r w:rsidR="004E1509" w:rsidRPr="004E1509">
        <w:rPr>
          <w:rFonts w:ascii="Arial" w:hAnsi="Arial" w:cs="Arial"/>
          <w:sz w:val="20"/>
        </w:rPr>
        <w:t xml:space="preserve">gender identity, sexual orientation, </w:t>
      </w:r>
      <w:r w:rsidRPr="004E1509">
        <w:rPr>
          <w:rFonts w:ascii="Arial" w:hAnsi="Arial" w:cs="Arial"/>
          <w:sz w:val="20"/>
        </w:rPr>
        <w:t>and ethnic backgrounds of community college staff and students.</w:t>
      </w:r>
    </w:p>
    <w:p w:rsidR="00BF1C45" w:rsidRDefault="00BF1C45" w:rsidP="00BF1C45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p w:rsidR="00BF1C45" w:rsidRPr="004E1509" w:rsidRDefault="00BF1C45" w:rsidP="00BF1C45">
      <w:pPr>
        <w:pStyle w:val="NoSpacing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DESIRABLE</w:t>
      </w:r>
      <w:r w:rsidRPr="004E1509">
        <w:rPr>
          <w:rFonts w:ascii="Arial" w:hAnsi="Arial" w:cs="Arial"/>
          <w:b/>
          <w:sz w:val="20"/>
          <w:u w:val="single"/>
        </w:rPr>
        <w:t xml:space="preserve">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D91E71" w:rsidRDefault="00B710B6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10B6">
        <w:rPr>
          <w:rFonts w:ascii="Arial" w:eastAsia="Calibri" w:hAnsi="Arial" w:cs="Arial"/>
          <w:position w:val="1"/>
          <w:sz w:val="20"/>
        </w:rPr>
        <w:t>Teaching experience in a related discipline</w:t>
      </w:r>
      <w:r w:rsidR="00D91E71">
        <w:rPr>
          <w:rFonts w:ascii="Arial" w:eastAsia="Calibri" w:hAnsi="Arial" w:cs="Arial"/>
          <w:position w:val="1"/>
          <w:sz w:val="20"/>
        </w:rPr>
        <w:t>.</w:t>
      </w:r>
    </w:p>
    <w:p w:rsidR="00D91E71" w:rsidRDefault="00B710B6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10B6">
        <w:rPr>
          <w:rFonts w:ascii="Arial" w:hAnsi="Arial" w:cs="Arial"/>
          <w:sz w:val="20"/>
        </w:rPr>
        <w:t>Degree concentration in one of the course areas or relevant professional experience/expertise</w:t>
      </w:r>
      <w:r w:rsidR="00D91E71">
        <w:rPr>
          <w:rFonts w:ascii="Arial" w:hAnsi="Arial" w:cs="Arial"/>
          <w:sz w:val="20"/>
        </w:rPr>
        <w:t>.</w:t>
      </w:r>
    </w:p>
    <w:p w:rsidR="00D91E71" w:rsidRDefault="00B710B6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10B6">
        <w:rPr>
          <w:rFonts w:ascii="Arial" w:hAnsi="Arial" w:cs="Arial"/>
          <w:sz w:val="20"/>
        </w:rPr>
        <w:t>Demonstrated skill in using innovative online teaching methods, instructional design, and assessment strategies</w:t>
      </w:r>
      <w:r w:rsidR="00D91E71">
        <w:rPr>
          <w:rFonts w:ascii="Arial" w:hAnsi="Arial" w:cs="Arial"/>
          <w:sz w:val="20"/>
        </w:rPr>
        <w:t>.</w:t>
      </w:r>
    </w:p>
    <w:p w:rsidR="00D91E71" w:rsidRPr="00D91E71" w:rsidRDefault="00B710B6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10B6">
        <w:rPr>
          <w:rFonts w:ascii="Arial" w:hAnsi="Arial" w:cs="Arial"/>
          <w:sz w:val="20"/>
        </w:rPr>
        <w:t>Evidence of a demonstrated commitment to equity in the community college setting</w:t>
      </w:r>
      <w:r w:rsidR="00D91E71">
        <w:rPr>
          <w:rFonts w:ascii="Arial" w:hAnsi="Arial" w:cs="Arial"/>
          <w:sz w:val="20"/>
        </w:rPr>
        <w:t>.</w:t>
      </w:r>
    </w:p>
    <w:p w:rsidR="005B4DC3" w:rsidRPr="004E1509" w:rsidRDefault="005B4DC3" w:rsidP="008413A9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:rsidR="00C40F5B" w:rsidRPr="004E1509" w:rsidRDefault="004E1509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="00C40F5B" w:rsidRPr="004E1509">
        <w:rPr>
          <w:rFonts w:ascii="Arial" w:hAnsi="Arial" w:cs="Arial"/>
          <w:b/>
          <w:sz w:val="20"/>
          <w:u w:val="single"/>
        </w:rPr>
        <w:t>APPLICATION PROCEDURE</w:t>
      </w:r>
    </w:p>
    <w:p w:rsidR="00C40F5B" w:rsidRPr="004E1509" w:rsidRDefault="00C40F5B" w:rsidP="008413A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 w:rsidR="008413A9"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070B54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</w:t>
      </w:r>
      <w:r w:rsidR="001D49E7">
        <w:rPr>
          <w:rFonts w:ascii="Arial" w:hAnsi="Arial" w:cs="Arial"/>
          <w:sz w:val="20"/>
        </w:rPr>
        <w:t xml:space="preserve">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C71B70">
        <w:rPr>
          <w:rFonts w:ascii="Arial" w:hAnsi="Arial" w:cs="Arial"/>
          <w:b/>
          <w:sz w:val="20"/>
          <w:u w:val="single"/>
        </w:rPr>
        <w:t>CONDITIONS OF EMPLOYMENT</w:t>
      </w:r>
    </w:p>
    <w:p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:rsidR="00C71B70" w:rsidRDefault="00C71B70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C71B70" w:rsidRPr="004E1509" w:rsidRDefault="003E21B0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3E21B0">
        <w:rPr>
          <w:rFonts w:ascii="Arial" w:hAnsi="Arial" w:cs="Arial"/>
          <w:sz w:val="20"/>
        </w:rPr>
        <w:t>Upon conditional job offer, applicant must provide the District proof of full COVID-19 vaccination and submit to and pass a background check as a prerequisite to being hired.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455083">
        <w:rPr>
          <w:rFonts w:ascii="Arial" w:hAnsi="Arial" w:cs="Arial"/>
          <w:sz w:val="20"/>
        </w:rPr>
        <w:t>man Resources at (909) 652-6525 or (909) 652-6526</w:t>
      </w:r>
      <w:r w:rsidR="00195BBE">
        <w:rPr>
          <w:rFonts w:ascii="Arial" w:hAnsi="Arial" w:cs="Arial"/>
          <w:sz w:val="20"/>
        </w:rPr>
        <w:t>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</w:p>
    <w:p w:rsidR="00C40F5B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6767E2" w:rsidRPr="004E1509" w:rsidRDefault="00F163A7" w:rsidP="006767E2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710B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</w:t>
      </w:r>
      <w:r w:rsidR="00B710B6">
        <w:rPr>
          <w:rFonts w:ascii="Arial" w:hAnsi="Arial" w:cs="Arial"/>
          <w:sz w:val="20"/>
        </w:rPr>
        <w:t>2</w:t>
      </w:r>
      <w:bookmarkStart w:id="0" w:name="_GoBack"/>
      <w:bookmarkEnd w:id="0"/>
      <w:r w:rsidR="00D91E71">
        <w:rPr>
          <w:rFonts w:ascii="Arial" w:hAnsi="Arial" w:cs="Arial"/>
          <w:sz w:val="20"/>
        </w:rPr>
        <w:t>/21</w:t>
      </w:r>
    </w:p>
    <w:sectPr w:rsidR="006767E2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04BE1"/>
    <w:rsid w:val="000141FB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B6023"/>
    <w:rsid w:val="000C57E7"/>
    <w:rsid w:val="000E2F58"/>
    <w:rsid w:val="000F5268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D49E7"/>
    <w:rsid w:val="001E320F"/>
    <w:rsid w:val="0020528F"/>
    <w:rsid w:val="002203C7"/>
    <w:rsid w:val="00224ACA"/>
    <w:rsid w:val="002302D7"/>
    <w:rsid w:val="0023132D"/>
    <w:rsid w:val="00233FE5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E21B0"/>
    <w:rsid w:val="003F00EF"/>
    <w:rsid w:val="003F15AE"/>
    <w:rsid w:val="00416C99"/>
    <w:rsid w:val="004346F3"/>
    <w:rsid w:val="00452332"/>
    <w:rsid w:val="00455083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8697B"/>
    <w:rsid w:val="00595A9F"/>
    <w:rsid w:val="005A730E"/>
    <w:rsid w:val="005B4DC3"/>
    <w:rsid w:val="005B5402"/>
    <w:rsid w:val="005C2F05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10B6"/>
    <w:rsid w:val="00B72B9C"/>
    <w:rsid w:val="00B7468C"/>
    <w:rsid w:val="00B7624B"/>
    <w:rsid w:val="00B92C0E"/>
    <w:rsid w:val="00BA11FF"/>
    <w:rsid w:val="00BB5FAE"/>
    <w:rsid w:val="00BC2EA2"/>
    <w:rsid w:val="00BC4A6D"/>
    <w:rsid w:val="00BC65B1"/>
    <w:rsid w:val="00BF193F"/>
    <w:rsid w:val="00BF1C45"/>
    <w:rsid w:val="00C12F98"/>
    <w:rsid w:val="00C14F6D"/>
    <w:rsid w:val="00C20B37"/>
    <w:rsid w:val="00C27B1F"/>
    <w:rsid w:val="00C40F5B"/>
    <w:rsid w:val="00C632BD"/>
    <w:rsid w:val="00C71B70"/>
    <w:rsid w:val="00C75B2A"/>
    <w:rsid w:val="00C82F7D"/>
    <w:rsid w:val="00CB2E44"/>
    <w:rsid w:val="00CD31E6"/>
    <w:rsid w:val="00D00566"/>
    <w:rsid w:val="00D51145"/>
    <w:rsid w:val="00D55397"/>
    <w:rsid w:val="00D7523E"/>
    <w:rsid w:val="00D91E71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163A7"/>
    <w:rsid w:val="00F209FD"/>
    <w:rsid w:val="00F20F88"/>
    <w:rsid w:val="00F20FF5"/>
    <w:rsid w:val="00F213D8"/>
    <w:rsid w:val="00F460BC"/>
    <w:rsid w:val="00F46C43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C5335BA"/>
  <w15:docId w15:val="{45FD0ACC-FE28-4BED-A8DE-524343F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2018-03-29T19:12:00Z</cp:lastPrinted>
  <dcterms:created xsi:type="dcterms:W3CDTF">2021-10-04T19:51:00Z</dcterms:created>
  <dcterms:modified xsi:type="dcterms:W3CDTF">2021-11-02T16:03:00Z</dcterms:modified>
</cp:coreProperties>
</file>